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C9" w:rsidRDefault="00F6635E">
      <w:r>
        <w:rPr>
          <w:noProof/>
        </w:rPr>
        <mc:AlternateContent>
          <mc:Choice Requires="wps">
            <w:drawing>
              <wp:anchor distT="45720" distB="45720" distL="114300" distR="114300" simplePos="0" relativeHeight="251659264" behindDoc="0" locked="0" layoutInCell="1" allowOverlap="1">
                <wp:simplePos x="0" y="0"/>
                <wp:positionH relativeFrom="column">
                  <wp:posOffset>2638425</wp:posOffset>
                </wp:positionH>
                <wp:positionV relativeFrom="paragraph">
                  <wp:posOffset>370840</wp:posOffset>
                </wp:positionV>
                <wp:extent cx="4105275" cy="429260"/>
                <wp:effectExtent l="0" t="0" r="952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29260"/>
                        </a:xfrm>
                        <a:prstGeom prst="rect">
                          <a:avLst/>
                        </a:prstGeom>
                        <a:solidFill>
                          <a:srgbClr val="FFFFFF"/>
                        </a:solidFill>
                        <a:ln w="9525">
                          <a:noFill/>
                          <a:miter lim="800000"/>
                          <a:headEnd/>
                          <a:tailEnd/>
                        </a:ln>
                      </wps:spPr>
                      <wps:txbx>
                        <w:txbxContent>
                          <w:p w:rsidR="00B5402A" w:rsidRPr="00013CC9" w:rsidRDefault="00B5402A">
                            <w:pPr>
                              <w:rPr>
                                <w:rFonts w:ascii="Arial" w:hAnsi="Arial" w:cs="Arial"/>
                                <w:b/>
                                <w:sz w:val="24"/>
                                <w:szCs w:val="24"/>
                              </w:rPr>
                            </w:pPr>
                            <w:r>
                              <w:rPr>
                                <w:rFonts w:ascii="Arial" w:hAnsi="Arial" w:cs="Arial"/>
                                <w:b/>
                                <w:sz w:val="24"/>
                                <w:szCs w:val="24"/>
                              </w:rPr>
                              <w:t>Meeting Date</w:t>
                            </w:r>
                            <w:r w:rsidRPr="00013CC9">
                              <w:rPr>
                                <w:rFonts w:ascii="Arial" w:hAnsi="Arial" w:cs="Arial"/>
                                <w:b/>
                                <w:sz w:val="24"/>
                                <w:szCs w:val="24"/>
                              </w:rPr>
                              <w:t xml:space="preserve">: </w:t>
                            </w:r>
                            <w:r w:rsidR="000334B6">
                              <w:rPr>
                                <w:rFonts w:ascii="Arial" w:hAnsi="Arial" w:cs="Arial"/>
                                <w:sz w:val="24"/>
                                <w:szCs w:val="24"/>
                              </w:rPr>
                              <w:t>May 8</w:t>
                            </w:r>
                            <w:r w:rsidR="00FF03F9">
                              <w:rPr>
                                <w:rFonts w:ascii="Arial" w:hAnsi="Arial" w:cs="Arial"/>
                                <w:sz w:val="24"/>
                                <w:szCs w:val="24"/>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75pt;margin-top:29.2pt;width:323.25pt;height:3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aIIQIAAB0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50W+KJcLSjj65uWqvErNy1j18to6Hz4L0CQeauqw9wmd&#10;He99iNmw6iUkfuZByXYnlUqG2zdb5ciRoU52aaUC3oQpQ4aarhblIiEbiO+ThLQMqGMldU2v87gm&#10;ZUU2Ppk2hQQm1XTGTJQ50RMZmbgJYzNiYOSsgfYZiXIw6RXnCw89uN+UDKjVmvpfB+YEJeqLQbJX&#10;xXwexZ2M+WJZouEuPc2lhxmOUDUNlEzHbUgDEXkwcItN6WTi6zWTU66owUTjaV6iyC/tFPU61Zs/&#10;AAAA//8DAFBLAwQUAAYACAAAACEAX+GSDN8AAAALAQAADwAAAGRycy9kb3ducmV2LnhtbEyPy26D&#10;MBBF95X6D9ZU6qZqTBCQlGCitlKrbvP4gAE7gILHCDuB/H0nq3Y3ozm6c26xnW0vrmb0nSMFy0UE&#10;wlDtdEeNguPh63UNwgckjb0jo+BmPGzLx4cCc+0m2pnrPjSCQ8jnqKANYcil9HVrLPqFGwzx7eRG&#10;i4HXsZF6xInDbS/jKMqkxY74Q4uD+WxNfd5frILTz/SSvk3Vdziudkn2gd2qcjelnp/m9w2IYObw&#10;B8Ndn9WhZKfKXUh70StIlmnKqIJ0nYC4A1EWc7uKpziLQJaF/N+h/AUAAP//AwBQSwECLQAUAAYA&#10;CAAAACEAtoM4kv4AAADhAQAAEwAAAAAAAAAAAAAAAAAAAAAAW0NvbnRlbnRfVHlwZXNdLnhtbFBL&#10;AQItABQABgAIAAAAIQA4/SH/1gAAAJQBAAALAAAAAAAAAAAAAAAAAC8BAABfcmVscy8ucmVsc1BL&#10;AQItABQABgAIAAAAIQCfDwaIIQIAAB0EAAAOAAAAAAAAAAAAAAAAAC4CAABkcnMvZTJvRG9jLnht&#10;bFBLAQItABQABgAIAAAAIQBf4ZIM3wAAAAsBAAAPAAAAAAAAAAAAAAAAAHsEAABkcnMvZG93bnJl&#10;di54bWxQSwUGAAAAAAQABADzAAAAhwUAAAAA&#10;" stroked="f">
                <v:textbox>
                  <w:txbxContent>
                    <w:p w:rsidR="00B5402A" w:rsidRPr="00013CC9" w:rsidRDefault="00B5402A">
                      <w:pPr>
                        <w:rPr>
                          <w:rFonts w:ascii="Arial" w:hAnsi="Arial" w:cs="Arial"/>
                          <w:b/>
                          <w:sz w:val="24"/>
                          <w:szCs w:val="24"/>
                        </w:rPr>
                      </w:pPr>
                      <w:r>
                        <w:rPr>
                          <w:rFonts w:ascii="Arial" w:hAnsi="Arial" w:cs="Arial"/>
                          <w:b/>
                          <w:sz w:val="24"/>
                          <w:szCs w:val="24"/>
                        </w:rPr>
                        <w:t>Meeting Date</w:t>
                      </w:r>
                      <w:r w:rsidRPr="00013CC9">
                        <w:rPr>
                          <w:rFonts w:ascii="Arial" w:hAnsi="Arial" w:cs="Arial"/>
                          <w:b/>
                          <w:sz w:val="24"/>
                          <w:szCs w:val="24"/>
                        </w:rPr>
                        <w:t xml:space="preserve">: </w:t>
                      </w:r>
                      <w:r w:rsidR="000334B6">
                        <w:rPr>
                          <w:rFonts w:ascii="Arial" w:hAnsi="Arial" w:cs="Arial"/>
                          <w:sz w:val="24"/>
                          <w:szCs w:val="24"/>
                        </w:rPr>
                        <w:t>May 8</w:t>
                      </w:r>
                      <w:r w:rsidR="00FF03F9">
                        <w:rPr>
                          <w:rFonts w:ascii="Arial" w:hAnsi="Arial" w:cs="Arial"/>
                          <w:sz w:val="24"/>
                          <w:szCs w:val="24"/>
                        </w:rPr>
                        <w:t>, 2017</w:t>
                      </w:r>
                    </w:p>
                  </w:txbxContent>
                </v:textbox>
              </v:shape>
            </w:pict>
          </mc:Fallback>
        </mc:AlternateContent>
      </w:r>
      <w:r w:rsidR="00E15E1F">
        <w:rPr>
          <w:noProof/>
        </w:rPr>
        <w:drawing>
          <wp:inline distT="0" distB="0" distL="0" distR="0">
            <wp:extent cx="5943600" cy="5727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_MeetingMi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p>
    <w:p w:rsidR="00013CC9" w:rsidRDefault="00013CC9" w:rsidP="00013CC9"/>
    <w:p w:rsidR="00223E89" w:rsidRDefault="00223E89" w:rsidP="00013CC9"/>
    <w:p w:rsidR="00223E89" w:rsidRDefault="00223E89" w:rsidP="00013CC9"/>
    <w:p w:rsidR="006026AA" w:rsidRPr="006026AA" w:rsidRDefault="006026AA" w:rsidP="006026AA">
      <w:pPr>
        <w:pStyle w:val="Name"/>
        <w:jc w:val="center"/>
        <w:rPr>
          <w:rFonts w:ascii="Arial" w:hAnsi="Arial" w:cs="Arial"/>
          <w:sz w:val="28"/>
          <w:szCs w:val="28"/>
        </w:rPr>
      </w:pPr>
      <w:r w:rsidRPr="006026AA">
        <w:rPr>
          <w:rFonts w:ascii="Arial" w:hAnsi="Arial" w:cs="Arial"/>
          <w:sz w:val="28"/>
          <w:szCs w:val="28"/>
        </w:rPr>
        <w:t>ARC Meeting</w:t>
      </w:r>
    </w:p>
    <w:p w:rsidR="006026AA" w:rsidRPr="006026AA" w:rsidRDefault="006026AA" w:rsidP="006026AA">
      <w:pPr>
        <w:pStyle w:val="Heading1"/>
        <w:rPr>
          <w:rFonts w:ascii="Arial" w:hAnsi="Arial" w:cs="Arial"/>
          <w:sz w:val="22"/>
          <w:szCs w:val="22"/>
        </w:rPr>
      </w:pPr>
    </w:p>
    <w:tbl>
      <w:tblPr>
        <w:tblStyle w:val="TableGrid"/>
        <w:tblW w:w="46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7045"/>
      </w:tblGrid>
      <w:tr w:rsidR="006026AA" w:rsidRPr="00A90A6A" w:rsidTr="00B13D1F">
        <w:trPr>
          <w:trHeight w:val="432"/>
        </w:trPr>
        <w:tc>
          <w:tcPr>
            <w:tcW w:w="1620" w:type="dxa"/>
          </w:tcPr>
          <w:p w:rsidR="0035623D" w:rsidRDefault="006026AA" w:rsidP="00B5402A">
            <w:pPr>
              <w:pStyle w:val="Heading1"/>
              <w:outlineLvl w:val="0"/>
              <w:rPr>
                <w:rFonts w:ascii="Arial" w:hAnsi="Arial" w:cs="Arial"/>
                <w:sz w:val="22"/>
                <w:szCs w:val="22"/>
              </w:rPr>
            </w:pPr>
            <w:r w:rsidRPr="00A90A6A">
              <w:rPr>
                <w:rFonts w:ascii="Arial" w:hAnsi="Arial" w:cs="Arial"/>
                <w:sz w:val="22"/>
                <w:szCs w:val="22"/>
              </w:rPr>
              <w:t>Present:</w:t>
            </w:r>
          </w:p>
          <w:p w:rsidR="00593DDB" w:rsidRPr="00593DDB" w:rsidRDefault="00593DDB" w:rsidP="00593DDB">
            <w:pPr>
              <w:rPr>
                <w:rFonts w:ascii="Arial" w:hAnsi="Arial" w:cs="Arial"/>
                <w:sz w:val="22"/>
                <w:szCs w:val="22"/>
              </w:rPr>
            </w:pPr>
          </w:p>
        </w:tc>
        <w:tc>
          <w:tcPr>
            <w:tcW w:w="7045" w:type="dxa"/>
          </w:tcPr>
          <w:p w:rsidR="00593DDB" w:rsidRDefault="00574C34" w:rsidP="00760C8F">
            <w:pPr>
              <w:rPr>
                <w:rFonts w:ascii="Arial" w:hAnsi="Arial" w:cs="Arial"/>
                <w:sz w:val="22"/>
                <w:szCs w:val="22"/>
              </w:rPr>
            </w:pPr>
            <w:bookmarkStart w:id="0" w:name="_GoBack"/>
            <w:bookmarkEnd w:id="0"/>
            <w:r>
              <w:rPr>
                <w:rFonts w:ascii="Arial" w:hAnsi="Arial" w:cs="Arial"/>
                <w:sz w:val="22"/>
                <w:szCs w:val="22"/>
              </w:rPr>
              <w:t>John Ginsburg</w:t>
            </w:r>
            <w:r w:rsidR="00593DDB">
              <w:rPr>
                <w:rFonts w:ascii="Arial" w:hAnsi="Arial" w:cs="Arial"/>
                <w:sz w:val="22"/>
                <w:szCs w:val="22"/>
              </w:rPr>
              <w:t xml:space="preserve"> – Chair</w:t>
            </w:r>
            <w:r w:rsidR="007858D1">
              <w:rPr>
                <w:rFonts w:ascii="Arial" w:hAnsi="Arial" w:cs="Arial"/>
                <w:sz w:val="22"/>
                <w:szCs w:val="22"/>
              </w:rPr>
              <w:t xml:space="preserve">, </w:t>
            </w:r>
            <w:r w:rsidR="00594E86" w:rsidRPr="005E6645">
              <w:rPr>
                <w:rFonts w:ascii="Arial" w:hAnsi="Arial" w:cs="Arial"/>
                <w:sz w:val="22"/>
                <w:szCs w:val="22"/>
              </w:rPr>
              <w:t xml:space="preserve">Josh Aman, </w:t>
            </w:r>
            <w:r w:rsidR="007C7875">
              <w:rPr>
                <w:rFonts w:ascii="Arial" w:hAnsi="Arial" w:cs="Arial"/>
                <w:sz w:val="22"/>
                <w:szCs w:val="22"/>
              </w:rPr>
              <w:t xml:space="preserve">Dustin Bare, </w:t>
            </w:r>
            <w:r w:rsidR="00FE2635">
              <w:rPr>
                <w:rFonts w:ascii="Arial" w:hAnsi="Arial" w:cs="Arial"/>
                <w:sz w:val="22"/>
                <w:szCs w:val="22"/>
              </w:rPr>
              <w:t xml:space="preserve">Christina Bruck, </w:t>
            </w:r>
            <w:r w:rsidR="00115B55">
              <w:rPr>
                <w:rFonts w:ascii="Arial" w:hAnsi="Arial" w:cs="Arial"/>
                <w:sz w:val="22"/>
                <w:szCs w:val="22"/>
              </w:rPr>
              <w:t xml:space="preserve">Jim Martineau, Ariel Mead – ASG, </w:t>
            </w:r>
            <w:r w:rsidR="006026AA" w:rsidRPr="005E6645">
              <w:rPr>
                <w:rFonts w:ascii="Arial" w:hAnsi="Arial" w:cs="Arial"/>
                <w:sz w:val="22"/>
                <w:szCs w:val="22"/>
              </w:rPr>
              <w:t>David Mille</w:t>
            </w:r>
            <w:r w:rsidR="00335B03" w:rsidRPr="005E6645">
              <w:rPr>
                <w:rFonts w:ascii="Arial" w:hAnsi="Arial" w:cs="Arial"/>
                <w:sz w:val="22"/>
                <w:szCs w:val="22"/>
              </w:rPr>
              <w:t xml:space="preserve">r, </w:t>
            </w:r>
            <w:r w:rsidR="009E146E">
              <w:rPr>
                <w:rFonts w:ascii="Arial" w:hAnsi="Arial" w:cs="Arial"/>
                <w:sz w:val="22"/>
                <w:szCs w:val="22"/>
              </w:rPr>
              <w:t xml:space="preserve">Suzanne Munro, </w:t>
            </w:r>
            <w:r>
              <w:rPr>
                <w:rFonts w:ascii="Arial" w:hAnsi="Arial" w:cs="Arial"/>
                <w:sz w:val="22"/>
                <w:szCs w:val="22"/>
              </w:rPr>
              <w:t xml:space="preserve">Chris Sweet, </w:t>
            </w:r>
            <w:r w:rsidR="007C7875">
              <w:rPr>
                <w:rFonts w:ascii="Arial" w:hAnsi="Arial" w:cs="Arial"/>
                <w:sz w:val="22"/>
                <w:szCs w:val="22"/>
              </w:rPr>
              <w:t xml:space="preserve">Max Wedding, </w:t>
            </w:r>
            <w:r w:rsidR="009E146E">
              <w:rPr>
                <w:rFonts w:ascii="Arial" w:hAnsi="Arial" w:cs="Arial"/>
                <w:sz w:val="22"/>
                <w:szCs w:val="22"/>
              </w:rPr>
              <w:t>Ryan West</w:t>
            </w:r>
          </w:p>
          <w:p w:rsidR="00760C8F" w:rsidRPr="00A90A6A" w:rsidRDefault="00760C8F" w:rsidP="00760C8F">
            <w:pPr>
              <w:rPr>
                <w:rFonts w:ascii="Arial" w:hAnsi="Arial" w:cs="Arial"/>
                <w:sz w:val="22"/>
                <w:szCs w:val="22"/>
              </w:rPr>
            </w:pPr>
          </w:p>
        </w:tc>
      </w:tr>
      <w:tr w:rsidR="00593DDB" w:rsidRPr="00A90A6A" w:rsidTr="009E54DE">
        <w:trPr>
          <w:trHeight w:val="432"/>
        </w:trPr>
        <w:tc>
          <w:tcPr>
            <w:tcW w:w="1620" w:type="dxa"/>
            <w:tcBorders>
              <w:bottom w:val="single" w:sz="4" w:space="0" w:color="auto"/>
            </w:tcBorders>
          </w:tcPr>
          <w:p w:rsidR="00593DDB" w:rsidRPr="007C7875" w:rsidRDefault="00593DDB" w:rsidP="007C7875">
            <w:pPr>
              <w:pStyle w:val="Heading1"/>
              <w:outlineLvl w:val="0"/>
              <w:rPr>
                <w:rFonts w:ascii="Arial" w:hAnsi="Arial" w:cs="Arial"/>
                <w:sz w:val="22"/>
                <w:szCs w:val="22"/>
              </w:rPr>
            </w:pPr>
            <w:r w:rsidRPr="00593DDB">
              <w:rPr>
                <w:rFonts w:ascii="Arial" w:hAnsi="Arial" w:cs="Arial"/>
                <w:sz w:val="22"/>
                <w:szCs w:val="22"/>
              </w:rPr>
              <w:t>Recorder:</w:t>
            </w:r>
          </w:p>
        </w:tc>
        <w:tc>
          <w:tcPr>
            <w:tcW w:w="7045" w:type="dxa"/>
            <w:tcBorders>
              <w:bottom w:val="single" w:sz="4" w:space="0" w:color="auto"/>
            </w:tcBorders>
          </w:tcPr>
          <w:p w:rsidR="00593DDB" w:rsidRPr="00593DDB" w:rsidRDefault="00593DDB" w:rsidP="00593DDB">
            <w:pPr>
              <w:rPr>
                <w:rFonts w:ascii="Arial" w:hAnsi="Arial" w:cs="Arial"/>
                <w:sz w:val="22"/>
                <w:szCs w:val="22"/>
              </w:rPr>
            </w:pPr>
            <w:r w:rsidRPr="00593DDB">
              <w:rPr>
                <w:rFonts w:ascii="Arial" w:hAnsi="Arial" w:cs="Arial"/>
                <w:sz w:val="22"/>
                <w:szCs w:val="22"/>
              </w:rPr>
              <w:t>Laura Lundborg</w:t>
            </w:r>
          </w:p>
          <w:p w:rsidR="00593DDB" w:rsidRPr="00593DDB" w:rsidRDefault="00593DDB" w:rsidP="00593DDB">
            <w:pPr>
              <w:rPr>
                <w:rFonts w:ascii="Arial" w:hAnsi="Arial" w:cs="Arial"/>
                <w:i/>
                <w:sz w:val="22"/>
                <w:szCs w:val="22"/>
              </w:rPr>
            </w:pPr>
          </w:p>
        </w:tc>
      </w:tr>
    </w:tbl>
    <w:p w:rsidR="006026AA" w:rsidRDefault="006026AA" w:rsidP="006026AA">
      <w:pPr>
        <w:rPr>
          <w:rFonts w:ascii="Arial" w:hAnsi="Arial" w:cs="Arial"/>
          <w:b/>
        </w:rPr>
      </w:pPr>
    </w:p>
    <w:p w:rsidR="002F5719" w:rsidRPr="00DD0A33" w:rsidRDefault="002F5719" w:rsidP="00EA614F">
      <w:pPr>
        <w:rPr>
          <w:rFonts w:ascii="Arial" w:hAnsi="Arial" w:cs="Arial"/>
        </w:rPr>
      </w:pPr>
    </w:p>
    <w:p w:rsidR="00480C39" w:rsidRPr="0068115F" w:rsidRDefault="00480C39" w:rsidP="00480C39">
      <w:pPr>
        <w:rPr>
          <w:rFonts w:ascii="Arial" w:hAnsi="Arial" w:cs="Arial"/>
          <w:b/>
          <w:sz w:val="26"/>
          <w:szCs w:val="26"/>
          <w:u w:val="single"/>
        </w:rPr>
      </w:pPr>
      <w:r w:rsidRPr="0068115F">
        <w:rPr>
          <w:rFonts w:ascii="Arial" w:hAnsi="Arial" w:cs="Arial"/>
          <w:b/>
          <w:sz w:val="26"/>
          <w:szCs w:val="26"/>
          <w:u w:val="single"/>
        </w:rPr>
        <w:t>Just-in-Time Issues</w:t>
      </w:r>
    </w:p>
    <w:p w:rsidR="00480C39" w:rsidRPr="00480C39" w:rsidRDefault="00480C39" w:rsidP="00480C39">
      <w:pPr>
        <w:rPr>
          <w:rFonts w:ascii="Arial" w:hAnsi="Arial" w:cs="Arial"/>
          <w:b/>
        </w:rPr>
      </w:pPr>
    </w:p>
    <w:p w:rsidR="000334B6" w:rsidRPr="000334B6" w:rsidRDefault="000334B6" w:rsidP="000334B6">
      <w:pPr>
        <w:rPr>
          <w:rFonts w:ascii="Arial" w:hAnsi="Arial" w:cs="Arial"/>
        </w:rPr>
      </w:pPr>
      <w:r w:rsidRPr="000334B6">
        <w:rPr>
          <w:rFonts w:ascii="Arial" w:hAnsi="Arial" w:cs="Arial"/>
          <w:b/>
        </w:rPr>
        <w:t xml:space="preserve">International Week – </w:t>
      </w:r>
      <w:r w:rsidRPr="000334B6">
        <w:rPr>
          <w:rFonts w:ascii="Arial" w:hAnsi="Arial" w:cs="Arial"/>
        </w:rPr>
        <w:t xml:space="preserve">food and entertainment/music will take place in the Community Center Mall from 12:00pm-1:00pm, May 15-18.  </w:t>
      </w:r>
    </w:p>
    <w:p w:rsidR="00480C39" w:rsidRDefault="00480C39" w:rsidP="00480C39">
      <w:pPr>
        <w:rPr>
          <w:rFonts w:ascii="Arial" w:hAnsi="Arial" w:cs="Arial"/>
        </w:rPr>
      </w:pPr>
    </w:p>
    <w:p w:rsidR="0068115F" w:rsidRDefault="000334B6" w:rsidP="000334B6">
      <w:pPr>
        <w:rPr>
          <w:rFonts w:ascii="Arial" w:hAnsi="Arial" w:cs="Arial"/>
        </w:rPr>
      </w:pPr>
      <w:r>
        <w:rPr>
          <w:rFonts w:ascii="Arial" w:hAnsi="Arial" w:cs="Arial"/>
          <w:b/>
        </w:rPr>
        <w:t>ARC Annual Report to College Council</w:t>
      </w:r>
      <w:r w:rsidRPr="000334B6">
        <w:rPr>
          <w:rFonts w:ascii="Arial" w:hAnsi="Arial" w:cs="Arial"/>
          <w:b/>
        </w:rPr>
        <w:t xml:space="preserve"> – </w:t>
      </w:r>
      <w:r>
        <w:rPr>
          <w:rFonts w:ascii="Arial" w:hAnsi="Arial" w:cs="Arial"/>
        </w:rPr>
        <w:t xml:space="preserve">John shared the PowerPoint he presented at the last College Council.  One slide mentioned that it is cheaper to retain than recruit students.  Jim asked if discussion was brought up about that, or if we have any data supporting it.  John replied it is a general rule, but may not fit all </w:t>
      </w:r>
      <w:r w:rsidR="00881468">
        <w:rPr>
          <w:rFonts w:ascii="Arial" w:hAnsi="Arial" w:cs="Arial"/>
        </w:rPr>
        <w:t>situations.  The group discussed</w:t>
      </w:r>
      <w:r>
        <w:rPr>
          <w:rFonts w:ascii="Arial" w:hAnsi="Arial" w:cs="Arial"/>
        </w:rPr>
        <w:t xml:space="preserve"> the pros and cons of retaining students.  In some cases it may not be cost efficient </w:t>
      </w:r>
      <w:r w:rsidR="00881468">
        <w:rPr>
          <w:rFonts w:ascii="Arial" w:hAnsi="Arial" w:cs="Arial"/>
        </w:rPr>
        <w:t xml:space="preserve">or in best interests </w:t>
      </w:r>
      <w:r>
        <w:rPr>
          <w:rFonts w:ascii="Arial" w:hAnsi="Arial" w:cs="Arial"/>
        </w:rPr>
        <w:t xml:space="preserve">to retain a student.  For example, one student is being continuously supported by many people; however, is unable to make sufficient progress.  </w:t>
      </w:r>
    </w:p>
    <w:p w:rsidR="00C90B70" w:rsidRDefault="00C90B70" w:rsidP="000334B6">
      <w:pPr>
        <w:rPr>
          <w:rFonts w:ascii="Arial" w:hAnsi="Arial" w:cs="Arial"/>
        </w:rPr>
      </w:pPr>
    </w:p>
    <w:p w:rsidR="00C90B70" w:rsidRPr="00C90B70" w:rsidRDefault="00C90B70" w:rsidP="00C90B70">
      <w:pPr>
        <w:rPr>
          <w:rFonts w:ascii="Arial" w:hAnsi="Arial" w:cs="Arial"/>
        </w:rPr>
      </w:pPr>
      <w:r w:rsidRPr="00C90B70">
        <w:rPr>
          <w:rFonts w:ascii="Arial" w:hAnsi="Arial" w:cs="Arial"/>
          <w:b/>
        </w:rPr>
        <w:t>Cougie A</w:t>
      </w:r>
      <w:r w:rsidRPr="00C90B70">
        <w:rPr>
          <w:rFonts w:ascii="Arial" w:hAnsi="Arial" w:cs="Arial"/>
          <w:b/>
        </w:rPr>
        <w:t>wards</w:t>
      </w:r>
      <w:r w:rsidRPr="00C90B70">
        <w:rPr>
          <w:rFonts w:ascii="Arial" w:hAnsi="Arial" w:cs="Arial"/>
          <w:b/>
        </w:rPr>
        <w:t xml:space="preserve"> – </w:t>
      </w:r>
      <w:r w:rsidRPr="00C90B70">
        <w:rPr>
          <w:rFonts w:ascii="Arial" w:hAnsi="Arial" w:cs="Arial"/>
        </w:rPr>
        <w:t xml:space="preserve">nominations are due Friday. </w:t>
      </w:r>
      <w:r w:rsidRPr="00C90B70">
        <w:rPr>
          <w:rFonts w:ascii="Arial" w:hAnsi="Arial" w:cs="Arial"/>
        </w:rPr>
        <w:t>John will send out</w:t>
      </w:r>
      <w:r w:rsidR="00881468">
        <w:rPr>
          <w:rFonts w:ascii="Arial" w:hAnsi="Arial" w:cs="Arial"/>
        </w:rPr>
        <w:t xml:space="preserve"> a</w:t>
      </w:r>
      <w:r w:rsidRPr="00C90B70">
        <w:rPr>
          <w:rFonts w:ascii="Arial" w:hAnsi="Arial" w:cs="Arial"/>
        </w:rPr>
        <w:t xml:space="preserve"> reminder.  </w:t>
      </w:r>
    </w:p>
    <w:p w:rsidR="00C90B70" w:rsidRDefault="00C90B70" w:rsidP="00C90B70">
      <w:pPr>
        <w:rPr>
          <w:rFonts w:ascii="Arial" w:hAnsi="Arial" w:cs="Arial"/>
          <w:b/>
        </w:rPr>
      </w:pPr>
    </w:p>
    <w:p w:rsidR="00C90B70" w:rsidRDefault="00C90B70" w:rsidP="00C90B70">
      <w:pPr>
        <w:rPr>
          <w:rFonts w:ascii="Arial" w:hAnsi="Arial" w:cs="Arial"/>
        </w:rPr>
      </w:pPr>
      <w:r w:rsidRPr="00C90B70">
        <w:rPr>
          <w:rFonts w:ascii="Arial" w:hAnsi="Arial" w:cs="Arial"/>
          <w:b/>
        </w:rPr>
        <w:t>New Add/Drop Form</w:t>
      </w:r>
      <w:r w:rsidRPr="00C90B70">
        <w:rPr>
          <w:rFonts w:ascii="Arial" w:hAnsi="Arial" w:cs="Arial"/>
        </w:rPr>
        <w:t xml:space="preserve"> – due t</w:t>
      </w:r>
      <w:r>
        <w:rPr>
          <w:rFonts w:ascii="Arial" w:hAnsi="Arial" w:cs="Arial"/>
        </w:rPr>
        <w:t xml:space="preserve">o </w:t>
      </w:r>
      <w:r w:rsidR="00881468">
        <w:rPr>
          <w:rFonts w:ascii="Arial" w:hAnsi="Arial" w:cs="Arial"/>
        </w:rPr>
        <w:t xml:space="preserve">the new jargon the </w:t>
      </w:r>
      <w:r>
        <w:rPr>
          <w:rFonts w:ascii="Arial" w:hAnsi="Arial" w:cs="Arial"/>
        </w:rPr>
        <w:t>Student Planning program uses</w:t>
      </w:r>
      <w:r w:rsidRPr="00C90B70">
        <w:rPr>
          <w:rFonts w:ascii="Arial" w:hAnsi="Arial" w:cs="Arial"/>
        </w:rPr>
        <w:t xml:space="preserve">, the form was updated. </w:t>
      </w:r>
      <w:r>
        <w:rPr>
          <w:rFonts w:ascii="Arial" w:hAnsi="Arial" w:cs="Arial"/>
        </w:rPr>
        <w:t>It now includes</w:t>
      </w:r>
      <w:r w:rsidR="00881468">
        <w:rPr>
          <w:rFonts w:ascii="Arial" w:hAnsi="Arial" w:cs="Arial"/>
        </w:rPr>
        <w:t>:</w:t>
      </w:r>
      <w:r>
        <w:rPr>
          <w:rFonts w:ascii="Arial" w:hAnsi="Arial" w:cs="Arial"/>
        </w:rPr>
        <w:t xml:space="preserve"> </w:t>
      </w:r>
    </w:p>
    <w:p w:rsidR="00C90B70" w:rsidRDefault="00C90B70" w:rsidP="00C90B70">
      <w:pPr>
        <w:rPr>
          <w:rFonts w:ascii="Arial" w:hAnsi="Arial" w:cs="Arial"/>
        </w:rPr>
      </w:pPr>
    </w:p>
    <w:p w:rsidR="00C90B70" w:rsidRPr="00C90B70" w:rsidRDefault="00C90B70" w:rsidP="00C90B70">
      <w:pPr>
        <w:pStyle w:val="ListParagraph"/>
        <w:numPr>
          <w:ilvl w:val="0"/>
          <w:numId w:val="29"/>
        </w:numPr>
        <w:rPr>
          <w:rFonts w:ascii="Arial" w:hAnsi="Arial" w:cs="Arial"/>
          <w:sz w:val="22"/>
          <w:szCs w:val="22"/>
        </w:rPr>
      </w:pPr>
      <w:r w:rsidRPr="00C100EA">
        <w:rPr>
          <w:rFonts w:ascii="Arial" w:hAnsi="Arial" w:cs="Arial"/>
          <w:b/>
          <w:sz w:val="22"/>
          <w:szCs w:val="22"/>
        </w:rPr>
        <w:t>Consent Type</w:t>
      </w:r>
      <w:r w:rsidRPr="00C90B70">
        <w:rPr>
          <w:rFonts w:ascii="Arial" w:hAnsi="Arial" w:cs="Arial"/>
          <w:sz w:val="22"/>
          <w:szCs w:val="22"/>
        </w:rPr>
        <w:t xml:space="preserve"> – includes Faculty Consent, Requisite Waiver, and Student Petition. </w:t>
      </w:r>
    </w:p>
    <w:p w:rsidR="00C90B70" w:rsidRPr="00C90B70" w:rsidRDefault="00C90B70" w:rsidP="00C90B70">
      <w:pPr>
        <w:pStyle w:val="ListParagraph"/>
        <w:numPr>
          <w:ilvl w:val="0"/>
          <w:numId w:val="29"/>
        </w:numPr>
        <w:rPr>
          <w:rFonts w:ascii="Arial" w:hAnsi="Arial" w:cs="Arial"/>
          <w:sz w:val="22"/>
          <w:szCs w:val="22"/>
        </w:rPr>
      </w:pPr>
      <w:r w:rsidRPr="00C100EA">
        <w:rPr>
          <w:rFonts w:ascii="Arial" w:hAnsi="Arial" w:cs="Arial"/>
          <w:b/>
          <w:sz w:val="22"/>
          <w:szCs w:val="22"/>
        </w:rPr>
        <w:t>Credit Overload</w:t>
      </w:r>
      <w:r w:rsidRPr="00C90B70">
        <w:rPr>
          <w:rFonts w:ascii="Arial" w:hAnsi="Arial" w:cs="Arial"/>
          <w:sz w:val="22"/>
          <w:szCs w:val="22"/>
        </w:rPr>
        <w:t xml:space="preserve"> – approvin</w:t>
      </w:r>
      <w:r w:rsidRPr="00C90B70">
        <w:rPr>
          <w:rFonts w:ascii="Arial" w:hAnsi="Arial" w:cs="Arial"/>
          <w:sz w:val="22"/>
          <w:szCs w:val="22"/>
        </w:rPr>
        <w:t>g a student to have more than a full-time</w:t>
      </w:r>
      <w:r w:rsidRPr="00C90B70">
        <w:rPr>
          <w:rFonts w:ascii="Arial" w:hAnsi="Arial" w:cs="Arial"/>
          <w:sz w:val="22"/>
          <w:szCs w:val="22"/>
        </w:rPr>
        <w:t xml:space="preserve"> credit</w:t>
      </w:r>
      <w:r w:rsidRPr="00C90B70">
        <w:rPr>
          <w:rFonts w:ascii="Arial" w:hAnsi="Arial" w:cs="Arial"/>
          <w:sz w:val="22"/>
          <w:szCs w:val="22"/>
        </w:rPr>
        <w:t xml:space="preserve"> load</w:t>
      </w:r>
      <w:r w:rsidRPr="00C90B70">
        <w:rPr>
          <w:rFonts w:ascii="Arial" w:hAnsi="Arial" w:cs="Arial"/>
          <w:sz w:val="22"/>
          <w:szCs w:val="22"/>
        </w:rPr>
        <w:t xml:space="preserve">.  </w:t>
      </w:r>
    </w:p>
    <w:p w:rsidR="00C90B70" w:rsidRPr="00C90B70" w:rsidRDefault="00C90B70" w:rsidP="00C90B70">
      <w:pPr>
        <w:pStyle w:val="ListParagraph"/>
        <w:numPr>
          <w:ilvl w:val="0"/>
          <w:numId w:val="29"/>
        </w:numPr>
        <w:rPr>
          <w:rFonts w:ascii="Arial" w:hAnsi="Arial" w:cs="Arial"/>
          <w:sz w:val="22"/>
          <w:szCs w:val="22"/>
        </w:rPr>
      </w:pPr>
      <w:r w:rsidRPr="00C100EA">
        <w:rPr>
          <w:rFonts w:ascii="Arial" w:hAnsi="Arial" w:cs="Arial"/>
          <w:b/>
          <w:sz w:val="22"/>
          <w:szCs w:val="22"/>
        </w:rPr>
        <w:t>Time Conflict</w:t>
      </w:r>
      <w:r w:rsidRPr="00C90B70">
        <w:rPr>
          <w:rFonts w:ascii="Arial" w:hAnsi="Arial" w:cs="Arial"/>
          <w:sz w:val="22"/>
          <w:szCs w:val="22"/>
        </w:rPr>
        <w:t xml:space="preserve"> – </w:t>
      </w:r>
      <w:r w:rsidRPr="00C90B70">
        <w:rPr>
          <w:rFonts w:ascii="Arial" w:hAnsi="Arial" w:cs="Arial"/>
          <w:sz w:val="22"/>
          <w:szCs w:val="22"/>
        </w:rPr>
        <w:t xml:space="preserve">approving a course that the system recognizes as </w:t>
      </w:r>
      <w:r w:rsidR="00DF69F1">
        <w:rPr>
          <w:rFonts w:ascii="Arial" w:hAnsi="Arial" w:cs="Arial"/>
          <w:sz w:val="22"/>
          <w:szCs w:val="22"/>
        </w:rPr>
        <w:t xml:space="preserve">a </w:t>
      </w:r>
      <w:r w:rsidRPr="00C90B70">
        <w:rPr>
          <w:rFonts w:ascii="Arial" w:hAnsi="Arial" w:cs="Arial"/>
          <w:sz w:val="22"/>
          <w:szCs w:val="22"/>
        </w:rPr>
        <w:t>time conflict; h</w:t>
      </w:r>
      <w:r w:rsidR="00EB3953">
        <w:rPr>
          <w:rFonts w:ascii="Arial" w:hAnsi="Arial" w:cs="Arial"/>
          <w:sz w:val="22"/>
          <w:szCs w:val="22"/>
        </w:rPr>
        <w:t>owever, does not truly conflict.</w:t>
      </w:r>
    </w:p>
    <w:p w:rsidR="00C90B70" w:rsidRDefault="00C90B70" w:rsidP="00C90B70">
      <w:pPr>
        <w:ind w:left="720"/>
        <w:rPr>
          <w:rFonts w:ascii="Arial" w:hAnsi="Arial" w:cs="Arial"/>
        </w:rPr>
      </w:pPr>
    </w:p>
    <w:p w:rsidR="00C90B70" w:rsidRPr="00C90B70" w:rsidRDefault="00EB3953" w:rsidP="00C100EA">
      <w:pPr>
        <w:ind w:left="720"/>
        <w:rPr>
          <w:rFonts w:ascii="Arial" w:hAnsi="Arial" w:cs="Arial"/>
        </w:rPr>
      </w:pPr>
      <w:r w:rsidRPr="002205C9">
        <w:rPr>
          <w:rFonts w:ascii="Arial" w:hAnsi="Arial" w:cs="Arial"/>
          <w:u w:val="single"/>
        </w:rPr>
        <w:t>Discussion</w:t>
      </w:r>
      <w:r>
        <w:rPr>
          <w:rFonts w:ascii="Arial" w:hAnsi="Arial" w:cs="Arial"/>
        </w:rPr>
        <w:t xml:space="preserve"> – David </w:t>
      </w:r>
      <w:r w:rsidR="00DF69F1">
        <w:rPr>
          <w:rFonts w:ascii="Arial" w:hAnsi="Arial" w:cs="Arial"/>
        </w:rPr>
        <w:t xml:space="preserve">requested examples </w:t>
      </w:r>
      <w:r>
        <w:rPr>
          <w:rFonts w:ascii="Arial" w:hAnsi="Arial" w:cs="Arial"/>
        </w:rPr>
        <w:t>to differentiate Requisite Waiver from Faculty Consent.  Requisite Waiver is used if waiving a requirement for an upcoming course.  Faculty Consent is used to allow a student to register after the course has begun</w:t>
      </w:r>
      <w:r w:rsidR="00C90B70" w:rsidRPr="00C90B70">
        <w:rPr>
          <w:rFonts w:ascii="Arial" w:hAnsi="Arial" w:cs="Arial"/>
        </w:rPr>
        <w:t xml:space="preserve">.  </w:t>
      </w:r>
      <w:r w:rsidR="00415C53">
        <w:rPr>
          <w:rFonts w:ascii="Arial" w:hAnsi="Arial" w:cs="Arial"/>
        </w:rPr>
        <w:t xml:space="preserve">One or both may be applicable.  </w:t>
      </w:r>
      <w:r>
        <w:rPr>
          <w:rFonts w:ascii="Arial" w:hAnsi="Arial" w:cs="Arial"/>
        </w:rPr>
        <w:t>It was asked what happens if both are required, but faculty only competes one.  The system will not</w:t>
      </w:r>
      <w:r w:rsidR="00C90B70" w:rsidRPr="00C90B70">
        <w:rPr>
          <w:rFonts w:ascii="Arial" w:hAnsi="Arial" w:cs="Arial"/>
        </w:rPr>
        <w:t xml:space="preserve"> allow the student to register.  If </w:t>
      </w:r>
      <w:r>
        <w:rPr>
          <w:rFonts w:ascii="Arial" w:hAnsi="Arial" w:cs="Arial"/>
        </w:rPr>
        <w:t xml:space="preserve">the Add/Drop Form is used and not filled out correctly </w:t>
      </w:r>
      <w:r w:rsidR="00C90B70" w:rsidRPr="00C90B70">
        <w:rPr>
          <w:rFonts w:ascii="Arial" w:hAnsi="Arial" w:cs="Arial"/>
        </w:rPr>
        <w:t xml:space="preserve">Registration will do their best to figure out what is being requested by faculty and register the student.  </w:t>
      </w:r>
    </w:p>
    <w:p w:rsidR="00C90B70" w:rsidRPr="00C90B70" w:rsidRDefault="00C90B70" w:rsidP="00C90B70">
      <w:pPr>
        <w:rPr>
          <w:rFonts w:ascii="Arial" w:hAnsi="Arial" w:cs="Arial"/>
        </w:rPr>
      </w:pPr>
    </w:p>
    <w:p w:rsidR="00C90B70" w:rsidRPr="00C90B70" w:rsidRDefault="002205C9" w:rsidP="009F6CC1">
      <w:pPr>
        <w:ind w:left="720"/>
        <w:rPr>
          <w:rFonts w:ascii="Arial" w:hAnsi="Arial" w:cs="Arial"/>
        </w:rPr>
      </w:pPr>
      <w:r>
        <w:rPr>
          <w:rFonts w:ascii="Arial" w:hAnsi="Arial" w:cs="Arial"/>
        </w:rPr>
        <w:t xml:space="preserve">In the case of a Student Petition, it was asked if the student has to prove the equipment required for a course is available before the petition is approved </w:t>
      </w:r>
      <w:r w:rsidR="00415C53">
        <w:rPr>
          <w:rFonts w:ascii="Arial" w:hAnsi="Arial" w:cs="Arial"/>
        </w:rPr>
        <w:t>to allow the</w:t>
      </w:r>
      <w:r>
        <w:rPr>
          <w:rFonts w:ascii="Arial" w:hAnsi="Arial" w:cs="Arial"/>
        </w:rPr>
        <w:t xml:space="preserve"> student </w:t>
      </w:r>
      <w:r w:rsidR="00415C53">
        <w:rPr>
          <w:rFonts w:ascii="Arial" w:hAnsi="Arial" w:cs="Arial"/>
        </w:rPr>
        <w:t>to</w:t>
      </w:r>
      <w:r>
        <w:rPr>
          <w:rFonts w:ascii="Arial" w:hAnsi="Arial" w:cs="Arial"/>
        </w:rPr>
        <w:t xml:space="preserve"> register.  Chris advised that this is up to individual faculty to auto-approve or have the student physically show </w:t>
      </w:r>
      <w:r w:rsidR="00810C8D">
        <w:rPr>
          <w:rFonts w:ascii="Arial" w:hAnsi="Arial" w:cs="Arial"/>
        </w:rPr>
        <w:t xml:space="preserve">the </w:t>
      </w:r>
      <w:r>
        <w:rPr>
          <w:rFonts w:ascii="Arial" w:hAnsi="Arial" w:cs="Arial"/>
        </w:rPr>
        <w:t>equipment</w:t>
      </w:r>
      <w:r w:rsidR="00810C8D">
        <w:rPr>
          <w:rFonts w:ascii="Arial" w:hAnsi="Arial" w:cs="Arial"/>
        </w:rPr>
        <w:t xml:space="preserve"> before approval</w:t>
      </w:r>
      <w:r w:rsidR="00C90B70" w:rsidRPr="00C90B70">
        <w:rPr>
          <w:rFonts w:ascii="Arial" w:hAnsi="Arial" w:cs="Arial"/>
        </w:rPr>
        <w:t xml:space="preserve">.  </w:t>
      </w:r>
    </w:p>
    <w:p w:rsidR="00C90B70" w:rsidRPr="000334B6" w:rsidRDefault="00C90B70" w:rsidP="000334B6">
      <w:pPr>
        <w:rPr>
          <w:rFonts w:ascii="Arial" w:hAnsi="Arial" w:cs="Arial"/>
        </w:rPr>
      </w:pPr>
    </w:p>
    <w:p w:rsidR="00A26CD6" w:rsidRPr="00A26CD6" w:rsidRDefault="00A26CD6" w:rsidP="002E7B28">
      <w:pPr>
        <w:pStyle w:val="ListParagraph"/>
        <w:ind w:left="840"/>
        <w:rPr>
          <w:rFonts w:ascii="Arial" w:hAnsi="Arial" w:cs="Arial"/>
          <w:sz w:val="22"/>
          <w:szCs w:val="22"/>
        </w:rPr>
      </w:pPr>
      <w:r>
        <w:rPr>
          <w:rFonts w:ascii="Arial" w:hAnsi="Arial" w:cs="Arial"/>
          <w:sz w:val="22"/>
          <w:szCs w:val="22"/>
        </w:rPr>
        <w:t xml:space="preserve"> </w:t>
      </w:r>
      <w:r w:rsidRPr="00A26CD6">
        <w:rPr>
          <w:rFonts w:ascii="Arial" w:hAnsi="Arial" w:cs="Arial"/>
          <w:sz w:val="22"/>
          <w:szCs w:val="22"/>
        </w:rPr>
        <w:t xml:space="preserve">  </w:t>
      </w:r>
    </w:p>
    <w:p w:rsidR="00480C39" w:rsidRPr="0068115F" w:rsidRDefault="00480C39" w:rsidP="00480C39">
      <w:pPr>
        <w:rPr>
          <w:rFonts w:ascii="Arial" w:hAnsi="Arial" w:cs="Arial"/>
          <w:b/>
          <w:sz w:val="26"/>
          <w:szCs w:val="26"/>
          <w:u w:val="single"/>
        </w:rPr>
      </w:pPr>
      <w:r w:rsidRPr="0068115F">
        <w:rPr>
          <w:rFonts w:ascii="Arial" w:hAnsi="Arial" w:cs="Arial"/>
          <w:b/>
          <w:sz w:val="26"/>
          <w:szCs w:val="26"/>
          <w:u w:val="single"/>
        </w:rPr>
        <w:t>Policy</w:t>
      </w:r>
      <w:r w:rsidR="00BC5A7A" w:rsidRPr="0068115F">
        <w:rPr>
          <w:rFonts w:ascii="Arial" w:hAnsi="Arial" w:cs="Arial"/>
          <w:b/>
          <w:sz w:val="26"/>
          <w:szCs w:val="26"/>
          <w:u w:val="single"/>
        </w:rPr>
        <w:t xml:space="preserve"> &amp; Procedure</w:t>
      </w:r>
      <w:r w:rsidRPr="0068115F">
        <w:rPr>
          <w:rFonts w:ascii="Arial" w:hAnsi="Arial" w:cs="Arial"/>
          <w:b/>
          <w:sz w:val="26"/>
          <w:szCs w:val="26"/>
          <w:u w:val="single"/>
        </w:rPr>
        <w:t xml:space="preserve"> Updates </w:t>
      </w:r>
    </w:p>
    <w:p w:rsidR="00D91371" w:rsidRDefault="00D91371" w:rsidP="00D91371">
      <w:pPr>
        <w:rPr>
          <w:rFonts w:ascii="Arial" w:hAnsi="Arial" w:cs="Arial"/>
          <w:noProof/>
        </w:rPr>
      </w:pPr>
    </w:p>
    <w:p w:rsidR="009D5380" w:rsidRPr="00E26929" w:rsidRDefault="009D5380" w:rsidP="009D5380">
      <w:pPr>
        <w:rPr>
          <w:rFonts w:ascii="Arial" w:hAnsi="Arial" w:cs="Arial"/>
        </w:rPr>
      </w:pPr>
      <w:r w:rsidRPr="00E26929">
        <w:rPr>
          <w:rFonts w:ascii="Arial" w:hAnsi="Arial" w:cs="Arial"/>
        </w:rPr>
        <w:t>John shared the tracking spreadsheet</w:t>
      </w:r>
      <w:r w:rsidRPr="00E26929">
        <w:rPr>
          <w:rFonts w:ascii="Arial" w:hAnsi="Arial" w:cs="Arial"/>
        </w:rPr>
        <w:t xml:space="preserve"> and asked the group for feedback on format and information</w:t>
      </w:r>
      <w:r w:rsidR="00415C53">
        <w:rPr>
          <w:rFonts w:ascii="Arial" w:hAnsi="Arial" w:cs="Arial"/>
        </w:rPr>
        <w:t xml:space="preserve">.  </w:t>
      </w:r>
      <w:r w:rsidRPr="00E26929">
        <w:rPr>
          <w:rFonts w:ascii="Arial" w:hAnsi="Arial" w:cs="Arial"/>
        </w:rPr>
        <w:t xml:space="preserve">The </w:t>
      </w:r>
      <w:r w:rsidR="00415C53">
        <w:rPr>
          <w:rFonts w:ascii="Arial" w:hAnsi="Arial" w:cs="Arial"/>
        </w:rPr>
        <w:t xml:space="preserve">group </w:t>
      </w:r>
      <w:r w:rsidR="00E26929" w:rsidRPr="00E26929">
        <w:rPr>
          <w:rFonts w:ascii="Arial" w:hAnsi="Arial" w:cs="Arial"/>
        </w:rPr>
        <w:t xml:space="preserve">agreed that there should be one tracking worksheet for policies and one for procedures. </w:t>
      </w:r>
      <w:r w:rsidRPr="00E26929">
        <w:rPr>
          <w:rFonts w:ascii="Arial" w:hAnsi="Arial" w:cs="Arial"/>
        </w:rPr>
        <w:t xml:space="preserve"> </w:t>
      </w:r>
    </w:p>
    <w:p w:rsidR="009D5380" w:rsidRPr="00E26929" w:rsidRDefault="009D5380" w:rsidP="009D5380">
      <w:pPr>
        <w:rPr>
          <w:rFonts w:ascii="Arial" w:hAnsi="Arial" w:cs="Arial"/>
        </w:rPr>
      </w:pPr>
    </w:p>
    <w:p w:rsidR="009D5380" w:rsidRPr="00E26929" w:rsidRDefault="00E26929" w:rsidP="009D5380">
      <w:pPr>
        <w:rPr>
          <w:rFonts w:ascii="Arial" w:hAnsi="Arial" w:cs="Arial"/>
        </w:rPr>
      </w:pPr>
      <w:r w:rsidRPr="00E26929">
        <w:rPr>
          <w:rFonts w:ascii="Arial" w:hAnsi="Arial" w:cs="Arial"/>
        </w:rPr>
        <w:t>The group reviewed the status of recent policies and procedures:</w:t>
      </w:r>
    </w:p>
    <w:p w:rsidR="00E26929" w:rsidRDefault="00E26929" w:rsidP="009D5380"/>
    <w:p w:rsidR="009D5380" w:rsidRPr="00E26929" w:rsidRDefault="00E26929" w:rsidP="00E26929">
      <w:pPr>
        <w:pStyle w:val="ListParagraph"/>
        <w:numPr>
          <w:ilvl w:val="0"/>
          <w:numId w:val="30"/>
        </w:numPr>
        <w:rPr>
          <w:rFonts w:ascii="Arial" w:hAnsi="Arial" w:cs="Arial"/>
          <w:sz w:val="22"/>
          <w:szCs w:val="22"/>
        </w:rPr>
      </w:pPr>
      <w:r w:rsidRPr="009F6CC1">
        <w:rPr>
          <w:rFonts w:ascii="Arial" w:hAnsi="Arial" w:cs="Arial"/>
          <w:b/>
          <w:sz w:val="22"/>
          <w:szCs w:val="22"/>
        </w:rPr>
        <w:t>Student Email Procedure for Staff</w:t>
      </w:r>
      <w:r w:rsidRPr="00E26929">
        <w:rPr>
          <w:rFonts w:ascii="Arial" w:hAnsi="Arial" w:cs="Arial"/>
          <w:sz w:val="22"/>
          <w:szCs w:val="22"/>
        </w:rPr>
        <w:t xml:space="preserve"> – needs to go to College Council for first reading.  </w:t>
      </w:r>
    </w:p>
    <w:p w:rsidR="00E26929" w:rsidRPr="00E26929" w:rsidRDefault="00E26929" w:rsidP="00E26929">
      <w:pPr>
        <w:pStyle w:val="ListParagraph"/>
        <w:numPr>
          <w:ilvl w:val="0"/>
          <w:numId w:val="30"/>
        </w:numPr>
        <w:rPr>
          <w:rFonts w:ascii="Arial" w:hAnsi="Arial" w:cs="Arial"/>
          <w:sz w:val="22"/>
          <w:szCs w:val="22"/>
        </w:rPr>
      </w:pPr>
      <w:r w:rsidRPr="009F6CC1">
        <w:rPr>
          <w:rFonts w:ascii="Arial" w:hAnsi="Arial" w:cs="Arial"/>
          <w:b/>
          <w:sz w:val="22"/>
          <w:szCs w:val="22"/>
        </w:rPr>
        <w:t>Expressive Conduct</w:t>
      </w:r>
      <w:r w:rsidRPr="009F6CC1">
        <w:rPr>
          <w:rFonts w:ascii="Arial" w:hAnsi="Arial" w:cs="Arial"/>
          <w:b/>
          <w:sz w:val="22"/>
          <w:szCs w:val="22"/>
        </w:rPr>
        <w:t xml:space="preserve"> Policy</w:t>
      </w:r>
      <w:r w:rsidRPr="00E26929">
        <w:rPr>
          <w:rFonts w:ascii="Arial" w:hAnsi="Arial" w:cs="Arial"/>
          <w:sz w:val="22"/>
          <w:szCs w:val="22"/>
        </w:rPr>
        <w:t xml:space="preserve"> – needs to go to College Council</w:t>
      </w:r>
      <w:r w:rsidRPr="00E26929">
        <w:rPr>
          <w:rFonts w:ascii="Arial" w:hAnsi="Arial" w:cs="Arial"/>
          <w:sz w:val="22"/>
          <w:szCs w:val="22"/>
        </w:rPr>
        <w:t xml:space="preserve"> for first reading</w:t>
      </w:r>
      <w:r w:rsidRPr="00E26929">
        <w:rPr>
          <w:rFonts w:ascii="Arial" w:hAnsi="Arial" w:cs="Arial"/>
          <w:sz w:val="22"/>
          <w:szCs w:val="22"/>
        </w:rPr>
        <w:t xml:space="preserve">. </w:t>
      </w:r>
    </w:p>
    <w:p w:rsidR="00E26929" w:rsidRPr="00E26929" w:rsidRDefault="00E26929" w:rsidP="00E26929">
      <w:pPr>
        <w:pStyle w:val="ListParagraph"/>
        <w:numPr>
          <w:ilvl w:val="0"/>
          <w:numId w:val="30"/>
        </w:numPr>
        <w:rPr>
          <w:rFonts w:ascii="Arial" w:hAnsi="Arial" w:cs="Arial"/>
          <w:sz w:val="22"/>
          <w:szCs w:val="22"/>
        </w:rPr>
      </w:pPr>
      <w:r w:rsidRPr="009F6CC1">
        <w:rPr>
          <w:rFonts w:ascii="Arial" w:hAnsi="Arial" w:cs="Arial"/>
          <w:b/>
          <w:sz w:val="22"/>
          <w:szCs w:val="22"/>
        </w:rPr>
        <w:t>Identity Fraud Theft and Prevention Policy and Procedure</w:t>
      </w:r>
      <w:r w:rsidRPr="00E26929">
        <w:rPr>
          <w:rFonts w:ascii="Arial" w:hAnsi="Arial" w:cs="Arial"/>
          <w:sz w:val="22"/>
          <w:szCs w:val="22"/>
        </w:rPr>
        <w:t xml:space="preserve"> – </w:t>
      </w:r>
      <w:r w:rsidRPr="00E26929">
        <w:rPr>
          <w:rFonts w:ascii="Arial" w:hAnsi="Arial" w:cs="Arial"/>
          <w:sz w:val="22"/>
          <w:szCs w:val="22"/>
        </w:rPr>
        <w:t xml:space="preserve">needs to </w:t>
      </w:r>
      <w:r w:rsidRPr="00E26929">
        <w:rPr>
          <w:rFonts w:ascii="Arial" w:hAnsi="Arial" w:cs="Arial"/>
          <w:sz w:val="22"/>
          <w:szCs w:val="22"/>
        </w:rPr>
        <w:t>come back to ARC for review</w:t>
      </w:r>
      <w:r w:rsidRPr="00E26929">
        <w:rPr>
          <w:rFonts w:ascii="Arial" w:hAnsi="Arial" w:cs="Arial"/>
          <w:sz w:val="22"/>
          <w:szCs w:val="22"/>
        </w:rPr>
        <w:t xml:space="preserve">. </w:t>
      </w:r>
    </w:p>
    <w:p w:rsidR="00E26929" w:rsidRPr="00E26929" w:rsidRDefault="00E26929" w:rsidP="00E26929">
      <w:pPr>
        <w:pStyle w:val="ListParagraph"/>
        <w:numPr>
          <w:ilvl w:val="0"/>
          <w:numId w:val="30"/>
        </w:numPr>
        <w:rPr>
          <w:rFonts w:ascii="Arial" w:hAnsi="Arial" w:cs="Arial"/>
          <w:sz w:val="22"/>
          <w:szCs w:val="22"/>
        </w:rPr>
      </w:pPr>
      <w:r w:rsidRPr="009F6CC1">
        <w:rPr>
          <w:rFonts w:ascii="Arial" w:hAnsi="Arial" w:cs="Arial"/>
          <w:b/>
          <w:sz w:val="22"/>
          <w:szCs w:val="22"/>
        </w:rPr>
        <w:t>Sex Offender</w:t>
      </w:r>
      <w:r w:rsidR="009F6CC1">
        <w:rPr>
          <w:rFonts w:ascii="Arial" w:hAnsi="Arial" w:cs="Arial"/>
          <w:sz w:val="22"/>
          <w:szCs w:val="22"/>
        </w:rPr>
        <w:t xml:space="preserve"> </w:t>
      </w:r>
      <w:r w:rsidR="009F6CC1" w:rsidRPr="009F6CC1">
        <w:rPr>
          <w:rFonts w:ascii="Arial" w:hAnsi="Arial" w:cs="Arial"/>
          <w:b/>
          <w:sz w:val="22"/>
          <w:szCs w:val="22"/>
        </w:rPr>
        <w:t>Policy</w:t>
      </w:r>
      <w:r w:rsidRPr="00E26929">
        <w:rPr>
          <w:rFonts w:ascii="Arial" w:hAnsi="Arial" w:cs="Arial"/>
          <w:sz w:val="22"/>
          <w:szCs w:val="22"/>
        </w:rPr>
        <w:t xml:space="preserve"> – needs to come back to ARC for review. </w:t>
      </w:r>
    </w:p>
    <w:p w:rsidR="00E26929" w:rsidRPr="00E26929" w:rsidRDefault="00E26929" w:rsidP="00E26929">
      <w:pPr>
        <w:pStyle w:val="ListParagraph"/>
        <w:numPr>
          <w:ilvl w:val="0"/>
          <w:numId w:val="30"/>
        </w:numPr>
        <w:rPr>
          <w:rFonts w:ascii="Arial" w:hAnsi="Arial" w:cs="Arial"/>
          <w:sz w:val="22"/>
          <w:szCs w:val="22"/>
        </w:rPr>
      </w:pPr>
      <w:r w:rsidRPr="009F6CC1">
        <w:rPr>
          <w:rFonts w:ascii="Arial" w:hAnsi="Arial" w:cs="Arial"/>
          <w:b/>
          <w:sz w:val="22"/>
          <w:szCs w:val="22"/>
        </w:rPr>
        <w:t>Academic Accommodations</w:t>
      </w:r>
      <w:r w:rsidRPr="00E26929">
        <w:rPr>
          <w:rFonts w:ascii="Arial" w:hAnsi="Arial" w:cs="Arial"/>
          <w:sz w:val="22"/>
          <w:szCs w:val="22"/>
        </w:rPr>
        <w:t xml:space="preserve"> – needs to go to College Council for second reading.  </w:t>
      </w:r>
    </w:p>
    <w:p w:rsidR="00E26929" w:rsidRPr="00E26929" w:rsidRDefault="00E26929" w:rsidP="00E26929">
      <w:pPr>
        <w:pStyle w:val="ListParagraph"/>
        <w:numPr>
          <w:ilvl w:val="0"/>
          <w:numId w:val="30"/>
        </w:numPr>
        <w:rPr>
          <w:rFonts w:ascii="Arial" w:hAnsi="Arial" w:cs="Arial"/>
          <w:sz w:val="22"/>
          <w:szCs w:val="22"/>
        </w:rPr>
      </w:pPr>
      <w:r w:rsidRPr="009F6CC1">
        <w:rPr>
          <w:rFonts w:ascii="Arial" w:hAnsi="Arial" w:cs="Arial"/>
          <w:b/>
          <w:sz w:val="22"/>
          <w:szCs w:val="22"/>
        </w:rPr>
        <w:t>Service Animals</w:t>
      </w:r>
      <w:r w:rsidRPr="00E26929">
        <w:rPr>
          <w:rFonts w:ascii="Arial" w:hAnsi="Arial" w:cs="Arial"/>
          <w:sz w:val="22"/>
          <w:szCs w:val="22"/>
        </w:rPr>
        <w:t xml:space="preserve"> – College Council had many suggestions on first reading. Needs to come back to ARC for review before second reading at College Council.  </w:t>
      </w:r>
    </w:p>
    <w:p w:rsidR="00E26929" w:rsidRPr="00E26929" w:rsidRDefault="00E26929" w:rsidP="00E26929">
      <w:pPr>
        <w:pStyle w:val="ListParagraph"/>
        <w:numPr>
          <w:ilvl w:val="0"/>
          <w:numId w:val="30"/>
        </w:numPr>
      </w:pPr>
      <w:r w:rsidRPr="009F6CC1">
        <w:rPr>
          <w:rFonts w:ascii="Arial" w:hAnsi="Arial" w:cs="Arial"/>
          <w:b/>
          <w:sz w:val="22"/>
          <w:szCs w:val="22"/>
        </w:rPr>
        <w:t>Personal Audio and Video Recording Policy</w:t>
      </w:r>
      <w:r w:rsidRPr="00E26929">
        <w:rPr>
          <w:rFonts w:ascii="Arial" w:hAnsi="Arial" w:cs="Arial"/>
          <w:sz w:val="22"/>
          <w:szCs w:val="22"/>
        </w:rPr>
        <w:t xml:space="preserve"> – College Council suggested to add information about photography as well.  Needs to go back to College Council for second reading.</w:t>
      </w:r>
      <w:r>
        <w:t xml:space="preserve">  </w:t>
      </w:r>
    </w:p>
    <w:p w:rsidR="00356F95" w:rsidRPr="00356F95" w:rsidRDefault="00E26929" w:rsidP="00E26929">
      <w:pPr>
        <w:pStyle w:val="ListParagraph"/>
        <w:numPr>
          <w:ilvl w:val="0"/>
          <w:numId w:val="30"/>
        </w:numPr>
      </w:pPr>
      <w:r w:rsidRPr="009F6CC1">
        <w:rPr>
          <w:rFonts w:ascii="Arial" w:hAnsi="Arial" w:cs="Arial"/>
          <w:b/>
          <w:sz w:val="22"/>
          <w:szCs w:val="22"/>
        </w:rPr>
        <w:t>Active Military Deployment</w:t>
      </w:r>
      <w:r>
        <w:rPr>
          <w:rFonts w:ascii="Arial" w:hAnsi="Arial" w:cs="Arial"/>
          <w:sz w:val="22"/>
          <w:szCs w:val="22"/>
        </w:rPr>
        <w:t xml:space="preserve"> – needs to go to College Council for first reading. </w:t>
      </w:r>
      <w:r w:rsidR="00356F95">
        <w:rPr>
          <w:rFonts w:ascii="Arial" w:hAnsi="Arial" w:cs="Arial"/>
          <w:sz w:val="22"/>
          <w:szCs w:val="22"/>
        </w:rPr>
        <w:t xml:space="preserve"> </w:t>
      </w:r>
    </w:p>
    <w:p w:rsidR="00356F95" w:rsidRPr="00356F95" w:rsidRDefault="00356F95" w:rsidP="00356F95">
      <w:pPr>
        <w:pStyle w:val="ListParagraph"/>
      </w:pPr>
    </w:p>
    <w:p w:rsidR="00E26929" w:rsidRPr="002E3281" w:rsidRDefault="00356F95" w:rsidP="00356F95">
      <w:pPr>
        <w:pStyle w:val="ListParagraph"/>
        <w:numPr>
          <w:ilvl w:val="1"/>
          <w:numId w:val="30"/>
        </w:numPr>
      </w:pPr>
      <w:r w:rsidRPr="009F6CC1">
        <w:rPr>
          <w:rFonts w:ascii="Arial" w:hAnsi="Arial" w:cs="Arial"/>
          <w:sz w:val="22"/>
          <w:szCs w:val="22"/>
          <w:u w:val="single"/>
        </w:rPr>
        <w:t>Discussion</w:t>
      </w:r>
      <w:r>
        <w:rPr>
          <w:rFonts w:ascii="Arial" w:hAnsi="Arial" w:cs="Arial"/>
          <w:sz w:val="22"/>
          <w:szCs w:val="22"/>
        </w:rPr>
        <w:t xml:space="preserve">: Chris reviewed other school policies to make updates to </w:t>
      </w:r>
      <w:r w:rsidR="00415C53">
        <w:rPr>
          <w:rFonts w:ascii="Arial" w:hAnsi="Arial" w:cs="Arial"/>
          <w:sz w:val="22"/>
          <w:szCs w:val="22"/>
        </w:rPr>
        <w:t>the Active Military Deployment</w:t>
      </w:r>
      <w:r>
        <w:rPr>
          <w:rFonts w:ascii="Arial" w:hAnsi="Arial" w:cs="Arial"/>
          <w:sz w:val="22"/>
          <w:szCs w:val="22"/>
        </w:rPr>
        <w:t xml:space="preserve"> policy.  Return to Title IV process </w:t>
      </w:r>
      <w:r w:rsidR="00415C53">
        <w:rPr>
          <w:rFonts w:ascii="Arial" w:hAnsi="Arial" w:cs="Arial"/>
          <w:sz w:val="22"/>
          <w:szCs w:val="22"/>
        </w:rPr>
        <w:t xml:space="preserve">are not mentioned </w:t>
      </w:r>
      <w:r>
        <w:rPr>
          <w:rFonts w:ascii="Arial" w:hAnsi="Arial" w:cs="Arial"/>
          <w:sz w:val="22"/>
          <w:szCs w:val="22"/>
        </w:rPr>
        <w:t>since it is overseen by the federal government.  We only mention tuition and fee refunds.  The g</w:t>
      </w:r>
      <w:r w:rsidR="00415C53">
        <w:rPr>
          <w:rFonts w:ascii="Arial" w:hAnsi="Arial" w:cs="Arial"/>
          <w:sz w:val="22"/>
          <w:szCs w:val="22"/>
        </w:rPr>
        <w:t>roup asked about whether to reference the policy as ‘active duty’, ‘deployment’ or ‘extended active duty’</w:t>
      </w:r>
      <w:r>
        <w:rPr>
          <w:rFonts w:ascii="Arial" w:hAnsi="Arial" w:cs="Arial"/>
          <w:sz w:val="22"/>
          <w:szCs w:val="22"/>
        </w:rPr>
        <w:t>.  Feedback was split, some suggesting the length of duty doesn’</w:t>
      </w:r>
      <w:r w:rsidR="002E3281">
        <w:rPr>
          <w:rFonts w:ascii="Arial" w:hAnsi="Arial" w:cs="Arial"/>
          <w:sz w:val="22"/>
          <w:szCs w:val="22"/>
        </w:rPr>
        <w:t>t matter while</w:t>
      </w:r>
      <w:r>
        <w:rPr>
          <w:rFonts w:ascii="Arial" w:hAnsi="Arial" w:cs="Arial"/>
          <w:sz w:val="22"/>
          <w:szCs w:val="22"/>
        </w:rPr>
        <w:t xml:space="preserve"> others sai</w:t>
      </w:r>
      <w:r w:rsidR="002E3281">
        <w:rPr>
          <w:rFonts w:ascii="Arial" w:hAnsi="Arial" w:cs="Arial"/>
          <w:sz w:val="22"/>
          <w:szCs w:val="22"/>
        </w:rPr>
        <w:t>d there should be a limit</w:t>
      </w:r>
      <w:r>
        <w:rPr>
          <w:rFonts w:ascii="Arial" w:hAnsi="Arial" w:cs="Arial"/>
          <w:sz w:val="22"/>
          <w:szCs w:val="22"/>
        </w:rPr>
        <w:t xml:space="preserve">.  </w:t>
      </w:r>
      <w:r w:rsidR="002E3281">
        <w:rPr>
          <w:rFonts w:ascii="Arial" w:hAnsi="Arial" w:cs="Arial"/>
          <w:sz w:val="22"/>
          <w:szCs w:val="22"/>
        </w:rPr>
        <w:t>Chris will get feedback from RB.</w:t>
      </w:r>
    </w:p>
    <w:p w:rsidR="002E3281" w:rsidRPr="002E3281" w:rsidRDefault="002E3281" w:rsidP="002E3281">
      <w:pPr>
        <w:pStyle w:val="ListParagraph"/>
        <w:ind w:left="1440"/>
      </w:pPr>
    </w:p>
    <w:p w:rsidR="00E26929" w:rsidRDefault="002E3281" w:rsidP="002E3281">
      <w:pPr>
        <w:pStyle w:val="ListParagraph"/>
        <w:ind w:left="1440"/>
      </w:pPr>
      <w:r>
        <w:rPr>
          <w:rFonts w:ascii="Arial" w:hAnsi="Arial" w:cs="Arial"/>
          <w:sz w:val="22"/>
          <w:szCs w:val="22"/>
        </w:rPr>
        <w:t xml:space="preserve">It was suggested to limit the assistance to current terms so students do not retroactively ask for refunds.  Dustin responded that students may need to activate policy during current term or a future term recently registered for. </w:t>
      </w:r>
    </w:p>
    <w:p w:rsidR="002E3281" w:rsidRDefault="002E3281" w:rsidP="002E3281">
      <w:pPr>
        <w:pStyle w:val="ListParagraph"/>
        <w:ind w:left="1440"/>
      </w:pPr>
    </w:p>
    <w:p w:rsidR="002E3281" w:rsidRPr="002E3281" w:rsidRDefault="002E3281" w:rsidP="002E3281">
      <w:pPr>
        <w:pStyle w:val="ListParagraph"/>
        <w:ind w:left="1440"/>
        <w:rPr>
          <w:rFonts w:ascii="Arial" w:hAnsi="Arial" w:cs="Arial"/>
          <w:sz w:val="22"/>
          <w:szCs w:val="22"/>
        </w:rPr>
      </w:pPr>
      <w:r w:rsidRPr="002E3281">
        <w:rPr>
          <w:rFonts w:ascii="Arial" w:hAnsi="Arial" w:cs="Arial"/>
          <w:sz w:val="22"/>
          <w:szCs w:val="22"/>
        </w:rPr>
        <w:t xml:space="preserve">Ariel mentioned that the language about receiving a grade makes it sound like a student can ask for a grade after only a few weeks into term.  Since this is not the intent, Chris will change language to clarify.  </w:t>
      </w:r>
    </w:p>
    <w:p w:rsidR="00E26929" w:rsidRDefault="00E26929" w:rsidP="009D5380"/>
    <w:p w:rsidR="009D5380" w:rsidRPr="002E3281" w:rsidRDefault="009D5380" w:rsidP="009D5380">
      <w:pPr>
        <w:rPr>
          <w:rFonts w:ascii="Arial" w:hAnsi="Arial" w:cs="Arial"/>
        </w:rPr>
      </w:pPr>
      <w:r w:rsidRPr="002E3281">
        <w:rPr>
          <w:rFonts w:ascii="Arial" w:hAnsi="Arial" w:cs="Arial"/>
        </w:rPr>
        <w:t xml:space="preserve">John </w:t>
      </w:r>
      <w:r w:rsidR="002E3281" w:rsidRPr="002E3281">
        <w:rPr>
          <w:rFonts w:ascii="Arial" w:hAnsi="Arial" w:cs="Arial"/>
        </w:rPr>
        <w:t>asked the group if policies should be</w:t>
      </w:r>
      <w:r w:rsidRPr="002E3281">
        <w:rPr>
          <w:rFonts w:ascii="Arial" w:hAnsi="Arial" w:cs="Arial"/>
        </w:rPr>
        <w:t xml:space="preserve"> update</w:t>
      </w:r>
      <w:r w:rsidR="002E3281" w:rsidRPr="002E3281">
        <w:rPr>
          <w:rFonts w:ascii="Arial" w:hAnsi="Arial" w:cs="Arial"/>
        </w:rPr>
        <w:t>d</w:t>
      </w:r>
      <w:r w:rsidRPr="002E3281">
        <w:rPr>
          <w:rFonts w:ascii="Arial" w:hAnsi="Arial" w:cs="Arial"/>
        </w:rPr>
        <w:t xml:space="preserve"> as needed or </w:t>
      </w:r>
      <w:r w:rsidR="002E3281" w:rsidRPr="002E3281">
        <w:rPr>
          <w:rFonts w:ascii="Arial" w:hAnsi="Arial" w:cs="Arial"/>
        </w:rPr>
        <w:t xml:space="preserve">on a three year cycle. </w:t>
      </w:r>
      <w:r w:rsidRPr="002E3281">
        <w:rPr>
          <w:rFonts w:ascii="Arial" w:hAnsi="Arial" w:cs="Arial"/>
        </w:rPr>
        <w:t xml:space="preserve">  </w:t>
      </w:r>
      <w:r w:rsidR="002E3281" w:rsidRPr="002E3281">
        <w:rPr>
          <w:rFonts w:ascii="Arial" w:hAnsi="Arial" w:cs="Arial"/>
        </w:rPr>
        <w:t>Group agreed to review periodically for any needed</w:t>
      </w:r>
      <w:r w:rsidRPr="002E3281">
        <w:rPr>
          <w:rFonts w:ascii="Arial" w:hAnsi="Arial" w:cs="Arial"/>
        </w:rPr>
        <w:t xml:space="preserve"> changes.  Chris suggested staggering </w:t>
      </w:r>
      <w:r w:rsidR="002E3281" w:rsidRPr="002E3281">
        <w:rPr>
          <w:rFonts w:ascii="Arial" w:hAnsi="Arial" w:cs="Arial"/>
        </w:rPr>
        <w:t xml:space="preserve">review due </w:t>
      </w:r>
      <w:r w:rsidRPr="002E3281">
        <w:rPr>
          <w:rFonts w:ascii="Arial" w:hAnsi="Arial" w:cs="Arial"/>
        </w:rPr>
        <w:t xml:space="preserve">dates </w:t>
      </w:r>
      <w:r w:rsidR="002E3281" w:rsidRPr="002E3281">
        <w:rPr>
          <w:rFonts w:ascii="Arial" w:hAnsi="Arial" w:cs="Arial"/>
        </w:rPr>
        <w:t xml:space="preserve">so that we are not reviewing all policies at the same time.  </w:t>
      </w:r>
    </w:p>
    <w:p w:rsidR="00C100EA" w:rsidRDefault="00C100EA" w:rsidP="002E3281">
      <w:pPr>
        <w:rPr>
          <w:rFonts w:ascii="Arial" w:hAnsi="Arial" w:cs="Arial"/>
          <w:b/>
          <w:sz w:val="26"/>
          <w:szCs w:val="26"/>
          <w:u w:val="single"/>
        </w:rPr>
      </w:pPr>
    </w:p>
    <w:p w:rsidR="00584BB2" w:rsidRPr="002E3281" w:rsidRDefault="0068115F" w:rsidP="002E3281">
      <w:r w:rsidRPr="0068115F">
        <w:rPr>
          <w:rFonts w:ascii="Arial" w:hAnsi="Arial" w:cs="Arial"/>
          <w:b/>
          <w:sz w:val="26"/>
          <w:szCs w:val="26"/>
          <w:u w:val="single"/>
        </w:rPr>
        <w:t xml:space="preserve">Next Meeting </w:t>
      </w:r>
    </w:p>
    <w:p w:rsidR="0068115F" w:rsidRPr="0068115F" w:rsidRDefault="0068115F" w:rsidP="0068115F">
      <w:pPr>
        <w:rPr>
          <w:rFonts w:ascii="Arial" w:hAnsi="Arial" w:cs="Arial"/>
          <w:noProof/>
          <w:sz w:val="26"/>
          <w:szCs w:val="26"/>
        </w:rPr>
      </w:pPr>
    </w:p>
    <w:p w:rsidR="00584BB2" w:rsidRPr="00DD0A33" w:rsidRDefault="00584BB2" w:rsidP="00584BB2">
      <w:pPr>
        <w:rPr>
          <w:rFonts w:ascii="Arial" w:hAnsi="Arial" w:cs="Arial"/>
        </w:rPr>
      </w:pPr>
      <w:r w:rsidRPr="00DD0A33">
        <w:rPr>
          <w:rFonts w:ascii="Arial" w:hAnsi="Arial" w:cs="Arial"/>
        </w:rPr>
        <w:tab/>
      </w:r>
      <w:r w:rsidR="002E3281">
        <w:rPr>
          <w:rFonts w:ascii="Arial" w:hAnsi="Arial" w:cs="Arial"/>
        </w:rPr>
        <w:t>May 22</w:t>
      </w:r>
      <w:r w:rsidR="009307B9">
        <w:rPr>
          <w:rFonts w:ascii="Arial" w:hAnsi="Arial" w:cs="Arial"/>
        </w:rPr>
        <w:t>, 2017</w:t>
      </w:r>
    </w:p>
    <w:p w:rsidR="00584BB2" w:rsidRPr="00DD0A33" w:rsidRDefault="00023903" w:rsidP="00584BB2">
      <w:pPr>
        <w:rPr>
          <w:rFonts w:ascii="Arial" w:hAnsi="Arial" w:cs="Arial"/>
        </w:rPr>
      </w:pPr>
      <w:r>
        <w:rPr>
          <w:rFonts w:ascii="Arial" w:hAnsi="Arial" w:cs="Arial"/>
        </w:rPr>
        <w:tab/>
      </w:r>
      <w:r w:rsidR="00BA2C5A">
        <w:rPr>
          <w:rFonts w:ascii="Arial" w:hAnsi="Arial" w:cs="Arial"/>
        </w:rPr>
        <w:t>1:3</w:t>
      </w:r>
      <w:r>
        <w:rPr>
          <w:rFonts w:ascii="Arial" w:hAnsi="Arial" w:cs="Arial"/>
        </w:rPr>
        <w:t>0PM-3:00</w:t>
      </w:r>
      <w:r w:rsidR="00584BB2" w:rsidRPr="00DD0A33">
        <w:rPr>
          <w:rFonts w:ascii="Arial" w:hAnsi="Arial" w:cs="Arial"/>
        </w:rPr>
        <w:t>PM</w:t>
      </w:r>
    </w:p>
    <w:p w:rsidR="00894886" w:rsidRPr="00DD0A33" w:rsidRDefault="00584BB2" w:rsidP="00582963">
      <w:pPr>
        <w:rPr>
          <w:rFonts w:ascii="Arial" w:hAnsi="Arial" w:cs="Arial"/>
        </w:rPr>
      </w:pPr>
      <w:r w:rsidRPr="00DD0A33">
        <w:rPr>
          <w:rFonts w:ascii="Arial" w:hAnsi="Arial" w:cs="Arial"/>
        </w:rPr>
        <w:tab/>
        <w:t>Room: CC126</w:t>
      </w:r>
    </w:p>
    <w:p w:rsidR="00DD0A33" w:rsidRPr="00DD0A33" w:rsidRDefault="00DD0A33" w:rsidP="00582963">
      <w:pPr>
        <w:rPr>
          <w:rFonts w:ascii="Arial" w:hAnsi="Arial" w:cs="Arial"/>
        </w:rPr>
      </w:pPr>
    </w:p>
    <w:p w:rsidR="00BF4AB2" w:rsidRDefault="00BF4AB2" w:rsidP="00582963">
      <w:pPr>
        <w:rPr>
          <w:rFonts w:ascii="Arial" w:hAnsi="Arial" w:cs="Arial"/>
        </w:rPr>
      </w:pPr>
    </w:p>
    <w:p w:rsidR="0068115F" w:rsidRPr="0068115F" w:rsidRDefault="0068115F" w:rsidP="00582963">
      <w:pPr>
        <w:rPr>
          <w:rFonts w:ascii="Arial" w:hAnsi="Arial" w:cs="Arial"/>
          <w:b/>
          <w:sz w:val="26"/>
          <w:szCs w:val="26"/>
          <w:u w:val="single"/>
        </w:rPr>
      </w:pPr>
    </w:p>
    <w:p w:rsidR="00556293" w:rsidRPr="00DD0A33" w:rsidRDefault="00556293" w:rsidP="00582963">
      <w:pPr>
        <w:rPr>
          <w:rFonts w:ascii="Arial" w:hAnsi="Arial" w:cs="Arial"/>
          <w:b/>
        </w:rPr>
      </w:pPr>
    </w:p>
    <w:p w:rsidR="00DD0A33" w:rsidRDefault="00DD0A33" w:rsidP="00582963">
      <w:pPr>
        <w:rPr>
          <w:rFonts w:ascii="Arial" w:hAnsi="Arial" w:cs="Arial"/>
          <w:b/>
        </w:rPr>
      </w:pPr>
    </w:p>
    <w:p w:rsidR="009307B9" w:rsidRPr="009307B9" w:rsidRDefault="00DF0DF8" w:rsidP="00582963">
      <w:pPr>
        <w:rPr>
          <w:rFonts w:ascii="Arial" w:hAnsi="Arial" w:cs="Arial"/>
        </w:rPr>
      </w:pPr>
      <w:r>
        <w:rPr>
          <w:rFonts w:ascii="Arial" w:hAnsi="Arial" w:cs="Arial"/>
          <w:b/>
        </w:rPr>
        <w:t xml:space="preserve">     </w:t>
      </w:r>
    </w:p>
    <w:p w:rsidR="00DD0A33" w:rsidRPr="00DD0A33" w:rsidRDefault="00DD0A33" w:rsidP="00582963">
      <w:pPr>
        <w:rPr>
          <w:rFonts w:ascii="Arial" w:hAnsi="Arial" w:cs="Arial"/>
          <w:b/>
        </w:rPr>
      </w:pPr>
    </w:p>
    <w:sectPr w:rsidR="00DD0A33" w:rsidRPr="00DD0A33" w:rsidSect="00560C4C">
      <w:footerReference w:type="default" r:id="rId8"/>
      <w:pgSz w:w="12240" w:h="15840"/>
      <w:pgMar w:top="135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73" w:rsidRDefault="00623A73" w:rsidP="006026AA">
      <w:r>
        <w:separator/>
      </w:r>
    </w:p>
  </w:endnote>
  <w:endnote w:type="continuationSeparator" w:id="0">
    <w:p w:rsidR="00623A73" w:rsidRDefault="00623A73" w:rsidP="0060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37680068"/>
      <w:docPartObj>
        <w:docPartGallery w:val="Page Numbers (Bottom of Page)"/>
        <w:docPartUnique/>
      </w:docPartObj>
    </w:sdtPr>
    <w:sdtEndPr/>
    <w:sdtContent>
      <w:sdt>
        <w:sdtPr>
          <w:rPr>
            <w:rFonts w:ascii="Arial" w:hAnsi="Arial" w:cs="Arial"/>
          </w:rPr>
          <w:id w:val="2132197787"/>
          <w:docPartObj>
            <w:docPartGallery w:val="Page Numbers (Top of Page)"/>
            <w:docPartUnique/>
          </w:docPartObj>
        </w:sdtPr>
        <w:sdtEndPr/>
        <w:sdtContent>
          <w:p w:rsidR="00643896" w:rsidRPr="00643896" w:rsidRDefault="00643896">
            <w:pPr>
              <w:pStyle w:val="Footer"/>
              <w:jc w:val="right"/>
              <w:rPr>
                <w:rFonts w:ascii="Arial" w:hAnsi="Arial" w:cs="Arial"/>
              </w:rPr>
            </w:pPr>
            <w:r w:rsidRPr="00643896">
              <w:rPr>
                <w:rFonts w:ascii="Arial" w:hAnsi="Arial" w:cs="Arial"/>
              </w:rPr>
              <w:t xml:space="preserve">Page </w:t>
            </w:r>
            <w:r w:rsidRPr="00643896">
              <w:rPr>
                <w:rFonts w:ascii="Arial" w:hAnsi="Arial" w:cs="Arial"/>
                <w:b/>
                <w:bCs/>
                <w:sz w:val="24"/>
                <w:szCs w:val="24"/>
              </w:rPr>
              <w:fldChar w:fldCharType="begin"/>
            </w:r>
            <w:r w:rsidRPr="00643896">
              <w:rPr>
                <w:rFonts w:ascii="Arial" w:hAnsi="Arial" w:cs="Arial"/>
                <w:b/>
                <w:bCs/>
              </w:rPr>
              <w:instrText xml:space="preserve"> PAGE </w:instrText>
            </w:r>
            <w:r w:rsidRPr="00643896">
              <w:rPr>
                <w:rFonts w:ascii="Arial" w:hAnsi="Arial" w:cs="Arial"/>
                <w:b/>
                <w:bCs/>
                <w:sz w:val="24"/>
                <w:szCs w:val="24"/>
              </w:rPr>
              <w:fldChar w:fldCharType="separate"/>
            </w:r>
            <w:r w:rsidR="000E0621">
              <w:rPr>
                <w:rFonts w:ascii="Arial" w:hAnsi="Arial" w:cs="Arial"/>
                <w:b/>
                <w:bCs/>
                <w:noProof/>
              </w:rPr>
              <w:t>1</w:t>
            </w:r>
            <w:r w:rsidRPr="00643896">
              <w:rPr>
                <w:rFonts w:ascii="Arial" w:hAnsi="Arial" w:cs="Arial"/>
                <w:b/>
                <w:bCs/>
                <w:sz w:val="24"/>
                <w:szCs w:val="24"/>
              </w:rPr>
              <w:fldChar w:fldCharType="end"/>
            </w:r>
            <w:r w:rsidRPr="00643896">
              <w:rPr>
                <w:rFonts w:ascii="Arial" w:hAnsi="Arial" w:cs="Arial"/>
              </w:rPr>
              <w:t xml:space="preserve"> of </w:t>
            </w:r>
            <w:r w:rsidRPr="00643896">
              <w:rPr>
                <w:rFonts w:ascii="Arial" w:hAnsi="Arial" w:cs="Arial"/>
                <w:b/>
                <w:bCs/>
                <w:sz w:val="24"/>
                <w:szCs w:val="24"/>
              </w:rPr>
              <w:fldChar w:fldCharType="begin"/>
            </w:r>
            <w:r w:rsidRPr="00643896">
              <w:rPr>
                <w:rFonts w:ascii="Arial" w:hAnsi="Arial" w:cs="Arial"/>
                <w:b/>
                <w:bCs/>
              </w:rPr>
              <w:instrText xml:space="preserve"> NUMPAGES  </w:instrText>
            </w:r>
            <w:r w:rsidRPr="00643896">
              <w:rPr>
                <w:rFonts w:ascii="Arial" w:hAnsi="Arial" w:cs="Arial"/>
                <w:b/>
                <w:bCs/>
                <w:sz w:val="24"/>
                <w:szCs w:val="24"/>
              </w:rPr>
              <w:fldChar w:fldCharType="separate"/>
            </w:r>
            <w:r w:rsidR="000E0621">
              <w:rPr>
                <w:rFonts w:ascii="Arial" w:hAnsi="Arial" w:cs="Arial"/>
                <w:b/>
                <w:bCs/>
                <w:noProof/>
              </w:rPr>
              <w:t>3</w:t>
            </w:r>
            <w:r w:rsidRPr="00643896">
              <w:rPr>
                <w:rFonts w:ascii="Arial" w:hAnsi="Arial" w:cs="Arial"/>
                <w:b/>
                <w:bCs/>
                <w:sz w:val="24"/>
                <w:szCs w:val="24"/>
              </w:rPr>
              <w:fldChar w:fldCharType="end"/>
            </w:r>
          </w:p>
        </w:sdtContent>
      </w:sdt>
    </w:sdtContent>
  </w:sdt>
  <w:p w:rsidR="00B5402A" w:rsidRDefault="00B5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73" w:rsidRDefault="00623A73" w:rsidP="006026AA">
      <w:r>
        <w:separator/>
      </w:r>
    </w:p>
  </w:footnote>
  <w:footnote w:type="continuationSeparator" w:id="0">
    <w:p w:rsidR="00623A73" w:rsidRDefault="00623A73" w:rsidP="00602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2B8"/>
    <w:multiLevelType w:val="hybridMultilevel"/>
    <w:tmpl w:val="31864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6503"/>
    <w:multiLevelType w:val="hybridMultilevel"/>
    <w:tmpl w:val="5C4065D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38B77D3"/>
    <w:multiLevelType w:val="hybridMultilevel"/>
    <w:tmpl w:val="38E8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E3EA5"/>
    <w:multiLevelType w:val="hybridMultilevel"/>
    <w:tmpl w:val="055039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5893E49"/>
    <w:multiLevelType w:val="hybridMultilevel"/>
    <w:tmpl w:val="8228C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E941EB"/>
    <w:multiLevelType w:val="hybridMultilevel"/>
    <w:tmpl w:val="410258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0B41D18"/>
    <w:multiLevelType w:val="hybridMultilevel"/>
    <w:tmpl w:val="9AFC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547AE"/>
    <w:multiLevelType w:val="hybridMultilevel"/>
    <w:tmpl w:val="6310D5A4"/>
    <w:lvl w:ilvl="0" w:tplc="D458F1A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5538D"/>
    <w:multiLevelType w:val="hybridMultilevel"/>
    <w:tmpl w:val="1214E68E"/>
    <w:lvl w:ilvl="0" w:tplc="3D5AF0B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1D2BC9"/>
    <w:multiLevelType w:val="hybridMultilevel"/>
    <w:tmpl w:val="637E3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F1458C"/>
    <w:multiLevelType w:val="hybridMultilevel"/>
    <w:tmpl w:val="A8100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868D9"/>
    <w:multiLevelType w:val="hybridMultilevel"/>
    <w:tmpl w:val="3D1A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14F50"/>
    <w:multiLevelType w:val="hybridMultilevel"/>
    <w:tmpl w:val="FF169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F1321"/>
    <w:multiLevelType w:val="hybridMultilevel"/>
    <w:tmpl w:val="E2C2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03971"/>
    <w:multiLevelType w:val="hybridMultilevel"/>
    <w:tmpl w:val="A424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E4657"/>
    <w:multiLevelType w:val="hybridMultilevel"/>
    <w:tmpl w:val="D65AC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D2A11AF"/>
    <w:multiLevelType w:val="hybridMultilevel"/>
    <w:tmpl w:val="25A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236A6"/>
    <w:multiLevelType w:val="hybridMultilevel"/>
    <w:tmpl w:val="1D6C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97A6F"/>
    <w:multiLevelType w:val="hybridMultilevel"/>
    <w:tmpl w:val="905E0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D26FA"/>
    <w:multiLevelType w:val="hybridMultilevel"/>
    <w:tmpl w:val="70DC3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E224E"/>
    <w:multiLevelType w:val="hybridMultilevel"/>
    <w:tmpl w:val="634C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C1C4B"/>
    <w:multiLevelType w:val="hybridMultilevel"/>
    <w:tmpl w:val="34726D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7619649A"/>
    <w:multiLevelType w:val="hybridMultilevel"/>
    <w:tmpl w:val="C3C03A5A"/>
    <w:lvl w:ilvl="0" w:tplc="1A86075C">
      <w:start w:val="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78B74B44"/>
    <w:multiLevelType w:val="hybridMultilevel"/>
    <w:tmpl w:val="8DB8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52B66"/>
    <w:multiLevelType w:val="hybridMultilevel"/>
    <w:tmpl w:val="DAB4DC3E"/>
    <w:lvl w:ilvl="0" w:tplc="E6029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C3394"/>
    <w:multiLevelType w:val="hybridMultilevel"/>
    <w:tmpl w:val="BEF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97AAB"/>
    <w:multiLevelType w:val="hybridMultilevel"/>
    <w:tmpl w:val="6BFAD5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B2C09DC"/>
    <w:multiLevelType w:val="hybridMultilevel"/>
    <w:tmpl w:val="E130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15908"/>
    <w:multiLevelType w:val="hybridMultilevel"/>
    <w:tmpl w:val="C1161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1"/>
  </w:num>
  <w:num w:numId="4">
    <w:abstractNumId w:val="10"/>
  </w:num>
  <w:num w:numId="5">
    <w:abstractNumId w:val="5"/>
  </w:num>
  <w:num w:numId="6">
    <w:abstractNumId w:val="9"/>
  </w:num>
  <w:num w:numId="7">
    <w:abstractNumId w:val="23"/>
  </w:num>
  <w:num w:numId="8">
    <w:abstractNumId w:val="6"/>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4"/>
  </w:num>
  <w:num w:numId="15">
    <w:abstractNumId w:val="12"/>
  </w:num>
  <w:num w:numId="16">
    <w:abstractNumId w:val="2"/>
  </w:num>
  <w:num w:numId="17">
    <w:abstractNumId w:val="7"/>
  </w:num>
  <w:num w:numId="18">
    <w:abstractNumId w:val="17"/>
  </w:num>
  <w:num w:numId="19">
    <w:abstractNumId w:val="11"/>
  </w:num>
  <w:num w:numId="20">
    <w:abstractNumId w:val="3"/>
  </w:num>
  <w:num w:numId="21">
    <w:abstractNumId w:val="27"/>
  </w:num>
  <w:num w:numId="22">
    <w:abstractNumId w:val="14"/>
  </w:num>
  <w:num w:numId="23">
    <w:abstractNumId w:val="16"/>
  </w:num>
  <w:num w:numId="24">
    <w:abstractNumId w:val="26"/>
  </w:num>
  <w:num w:numId="25">
    <w:abstractNumId w:val="19"/>
  </w:num>
  <w:num w:numId="26">
    <w:abstractNumId w:val="1"/>
  </w:num>
  <w:num w:numId="27">
    <w:abstractNumId w:val="25"/>
  </w:num>
  <w:num w:numId="28">
    <w:abstractNumId w:val="22"/>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AA"/>
    <w:rsid w:val="00006557"/>
    <w:rsid w:val="00013CC9"/>
    <w:rsid w:val="00017E82"/>
    <w:rsid w:val="00020E87"/>
    <w:rsid w:val="00023903"/>
    <w:rsid w:val="00026D6F"/>
    <w:rsid w:val="00027C51"/>
    <w:rsid w:val="000334B6"/>
    <w:rsid w:val="00044032"/>
    <w:rsid w:val="00044956"/>
    <w:rsid w:val="0005578A"/>
    <w:rsid w:val="00064B08"/>
    <w:rsid w:val="00065218"/>
    <w:rsid w:val="000710EC"/>
    <w:rsid w:val="00084ADB"/>
    <w:rsid w:val="00091006"/>
    <w:rsid w:val="00094F14"/>
    <w:rsid w:val="000A04B5"/>
    <w:rsid w:val="000A4B93"/>
    <w:rsid w:val="000B0D68"/>
    <w:rsid w:val="000B290F"/>
    <w:rsid w:val="000B4D11"/>
    <w:rsid w:val="000C1302"/>
    <w:rsid w:val="000C31A1"/>
    <w:rsid w:val="000C61BC"/>
    <w:rsid w:val="000E0621"/>
    <w:rsid w:val="000F30E9"/>
    <w:rsid w:val="00103CD6"/>
    <w:rsid w:val="0011122E"/>
    <w:rsid w:val="00115B55"/>
    <w:rsid w:val="0012033D"/>
    <w:rsid w:val="00121CA3"/>
    <w:rsid w:val="00130840"/>
    <w:rsid w:val="00135071"/>
    <w:rsid w:val="0017681C"/>
    <w:rsid w:val="001848D3"/>
    <w:rsid w:val="0019087B"/>
    <w:rsid w:val="001B3D3D"/>
    <w:rsid w:val="001C0D7A"/>
    <w:rsid w:val="001C72CA"/>
    <w:rsid w:val="001D649E"/>
    <w:rsid w:val="001E09CB"/>
    <w:rsid w:val="001F1236"/>
    <w:rsid w:val="001F4DD7"/>
    <w:rsid w:val="00215F4F"/>
    <w:rsid w:val="002205C9"/>
    <w:rsid w:val="00223E89"/>
    <w:rsid w:val="00237AD0"/>
    <w:rsid w:val="00251918"/>
    <w:rsid w:val="00261DC8"/>
    <w:rsid w:val="00263618"/>
    <w:rsid w:val="002656AE"/>
    <w:rsid w:val="00265790"/>
    <w:rsid w:val="002658AE"/>
    <w:rsid w:val="00294A97"/>
    <w:rsid w:val="00297247"/>
    <w:rsid w:val="002A1F9C"/>
    <w:rsid w:val="002B6C61"/>
    <w:rsid w:val="002B6DB4"/>
    <w:rsid w:val="002D7133"/>
    <w:rsid w:val="002D7381"/>
    <w:rsid w:val="002E1227"/>
    <w:rsid w:val="002E2C1D"/>
    <w:rsid w:val="002E3281"/>
    <w:rsid w:val="002E4DCD"/>
    <w:rsid w:val="002E7B28"/>
    <w:rsid w:val="002F3D64"/>
    <w:rsid w:val="002F5719"/>
    <w:rsid w:val="00307F16"/>
    <w:rsid w:val="0031053C"/>
    <w:rsid w:val="00333D64"/>
    <w:rsid w:val="00335B03"/>
    <w:rsid w:val="003420C3"/>
    <w:rsid w:val="00352D44"/>
    <w:rsid w:val="00354F4D"/>
    <w:rsid w:val="0035623D"/>
    <w:rsid w:val="00356F95"/>
    <w:rsid w:val="0037780D"/>
    <w:rsid w:val="003C789C"/>
    <w:rsid w:val="003D4F13"/>
    <w:rsid w:val="003E4D36"/>
    <w:rsid w:val="003F1DAC"/>
    <w:rsid w:val="003F40B9"/>
    <w:rsid w:val="003F7B72"/>
    <w:rsid w:val="00415C53"/>
    <w:rsid w:val="00425F53"/>
    <w:rsid w:val="0043530E"/>
    <w:rsid w:val="00445BC2"/>
    <w:rsid w:val="00456827"/>
    <w:rsid w:val="0047569C"/>
    <w:rsid w:val="00480C39"/>
    <w:rsid w:val="00492479"/>
    <w:rsid w:val="004A33EE"/>
    <w:rsid w:val="004B37D6"/>
    <w:rsid w:val="004B42FB"/>
    <w:rsid w:val="004B7A56"/>
    <w:rsid w:val="004C09ED"/>
    <w:rsid w:val="004C1332"/>
    <w:rsid w:val="004C2FF3"/>
    <w:rsid w:val="004C464C"/>
    <w:rsid w:val="004D62A0"/>
    <w:rsid w:val="005030E3"/>
    <w:rsid w:val="00522E4C"/>
    <w:rsid w:val="00522F3A"/>
    <w:rsid w:val="00556293"/>
    <w:rsid w:val="00560C4C"/>
    <w:rsid w:val="00574C34"/>
    <w:rsid w:val="005756F1"/>
    <w:rsid w:val="00575728"/>
    <w:rsid w:val="00582963"/>
    <w:rsid w:val="00584BB2"/>
    <w:rsid w:val="00590E23"/>
    <w:rsid w:val="00591299"/>
    <w:rsid w:val="00593DDB"/>
    <w:rsid w:val="00594E86"/>
    <w:rsid w:val="00597B08"/>
    <w:rsid w:val="005A3585"/>
    <w:rsid w:val="005B0165"/>
    <w:rsid w:val="005B03AD"/>
    <w:rsid w:val="005D6427"/>
    <w:rsid w:val="005E6645"/>
    <w:rsid w:val="006026AA"/>
    <w:rsid w:val="00622F3D"/>
    <w:rsid w:val="00623A73"/>
    <w:rsid w:val="00633691"/>
    <w:rsid w:val="00637261"/>
    <w:rsid w:val="00643896"/>
    <w:rsid w:val="00675DF6"/>
    <w:rsid w:val="0068115F"/>
    <w:rsid w:val="00687512"/>
    <w:rsid w:val="006E0D21"/>
    <w:rsid w:val="006F0DBA"/>
    <w:rsid w:val="00713878"/>
    <w:rsid w:val="00713EFE"/>
    <w:rsid w:val="00723A0B"/>
    <w:rsid w:val="0073284A"/>
    <w:rsid w:val="0075220A"/>
    <w:rsid w:val="00760C8F"/>
    <w:rsid w:val="007611F6"/>
    <w:rsid w:val="007858D1"/>
    <w:rsid w:val="00790F06"/>
    <w:rsid w:val="007B4369"/>
    <w:rsid w:val="007B7A9D"/>
    <w:rsid w:val="007C2D1C"/>
    <w:rsid w:val="007C7875"/>
    <w:rsid w:val="007D4BDF"/>
    <w:rsid w:val="007D6F59"/>
    <w:rsid w:val="007F4BE2"/>
    <w:rsid w:val="007F676B"/>
    <w:rsid w:val="008004F0"/>
    <w:rsid w:val="008022A6"/>
    <w:rsid w:val="00804E2F"/>
    <w:rsid w:val="00810C8D"/>
    <w:rsid w:val="00821903"/>
    <w:rsid w:val="00824C33"/>
    <w:rsid w:val="00831D83"/>
    <w:rsid w:val="00862AF6"/>
    <w:rsid w:val="00881468"/>
    <w:rsid w:val="008823E1"/>
    <w:rsid w:val="00894886"/>
    <w:rsid w:val="008C5E81"/>
    <w:rsid w:val="008D20BE"/>
    <w:rsid w:val="008D4B70"/>
    <w:rsid w:val="008D4CB1"/>
    <w:rsid w:val="008D778D"/>
    <w:rsid w:val="008E722C"/>
    <w:rsid w:val="008F1F4F"/>
    <w:rsid w:val="00912348"/>
    <w:rsid w:val="00927F66"/>
    <w:rsid w:val="009307B9"/>
    <w:rsid w:val="009472D3"/>
    <w:rsid w:val="00967FD0"/>
    <w:rsid w:val="00975EEC"/>
    <w:rsid w:val="00986EC3"/>
    <w:rsid w:val="009A0103"/>
    <w:rsid w:val="009C0D5B"/>
    <w:rsid w:val="009C1005"/>
    <w:rsid w:val="009C514E"/>
    <w:rsid w:val="009C73B5"/>
    <w:rsid w:val="009D4C7C"/>
    <w:rsid w:val="009D52D9"/>
    <w:rsid w:val="009D5380"/>
    <w:rsid w:val="009E146E"/>
    <w:rsid w:val="009F66BC"/>
    <w:rsid w:val="009F6CC1"/>
    <w:rsid w:val="00A06ADC"/>
    <w:rsid w:val="00A14A4E"/>
    <w:rsid w:val="00A22644"/>
    <w:rsid w:val="00A25676"/>
    <w:rsid w:val="00A26CD6"/>
    <w:rsid w:val="00A4615C"/>
    <w:rsid w:val="00A733A0"/>
    <w:rsid w:val="00A8496C"/>
    <w:rsid w:val="00A874B0"/>
    <w:rsid w:val="00A90A6A"/>
    <w:rsid w:val="00AA7129"/>
    <w:rsid w:val="00AB0F4A"/>
    <w:rsid w:val="00AB540F"/>
    <w:rsid w:val="00AF0860"/>
    <w:rsid w:val="00AF5D63"/>
    <w:rsid w:val="00AF7349"/>
    <w:rsid w:val="00B00690"/>
    <w:rsid w:val="00B13D1F"/>
    <w:rsid w:val="00B2171E"/>
    <w:rsid w:val="00B3618B"/>
    <w:rsid w:val="00B40947"/>
    <w:rsid w:val="00B42E90"/>
    <w:rsid w:val="00B51393"/>
    <w:rsid w:val="00B5402A"/>
    <w:rsid w:val="00B61EDD"/>
    <w:rsid w:val="00B66E30"/>
    <w:rsid w:val="00B765F4"/>
    <w:rsid w:val="00B870EA"/>
    <w:rsid w:val="00B93906"/>
    <w:rsid w:val="00BA2C5A"/>
    <w:rsid w:val="00BB762F"/>
    <w:rsid w:val="00BC5A7A"/>
    <w:rsid w:val="00BE7329"/>
    <w:rsid w:val="00BE7F2B"/>
    <w:rsid w:val="00BF3FBB"/>
    <w:rsid w:val="00BF4AB2"/>
    <w:rsid w:val="00C004A4"/>
    <w:rsid w:val="00C01155"/>
    <w:rsid w:val="00C100EA"/>
    <w:rsid w:val="00C111C8"/>
    <w:rsid w:val="00C15F94"/>
    <w:rsid w:val="00C26FBE"/>
    <w:rsid w:val="00C3768A"/>
    <w:rsid w:val="00C43FD5"/>
    <w:rsid w:val="00C544AA"/>
    <w:rsid w:val="00C54758"/>
    <w:rsid w:val="00C6722B"/>
    <w:rsid w:val="00C74E77"/>
    <w:rsid w:val="00C77F55"/>
    <w:rsid w:val="00C82D48"/>
    <w:rsid w:val="00C90B70"/>
    <w:rsid w:val="00C93E2E"/>
    <w:rsid w:val="00C959B9"/>
    <w:rsid w:val="00CA1B62"/>
    <w:rsid w:val="00CA35B3"/>
    <w:rsid w:val="00CB5233"/>
    <w:rsid w:val="00CD3A42"/>
    <w:rsid w:val="00CE4ED2"/>
    <w:rsid w:val="00CE5B7E"/>
    <w:rsid w:val="00CF19A6"/>
    <w:rsid w:val="00D02C32"/>
    <w:rsid w:val="00D05864"/>
    <w:rsid w:val="00D108D1"/>
    <w:rsid w:val="00D22927"/>
    <w:rsid w:val="00D24996"/>
    <w:rsid w:val="00D27F04"/>
    <w:rsid w:val="00D34DD2"/>
    <w:rsid w:val="00D45E97"/>
    <w:rsid w:val="00D5080E"/>
    <w:rsid w:val="00D518E4"/>
    <w:rsid w:val="00D91371"/>
    <w:rsid w:val="00D9528B"/>
    <w:rsid w:val="00DA4E8A"/>
    <w:rsid w:val="00DA6423"/>
    <w:rsid w:val="00DB54F2"/>
    <w:rsid w:val="00DC5E9C"/>
    <w:rsid w:val="00DD0A33"/>
    <w:rsid w:val="00DD2815"/>
    <w:rsid w:val="00DF01FC"/>
    <w:rsid w:val="00DF0DF8"/>
    <w:rsid w:val="00DF69F1"/>
    <w:rsid w:val="00E1027D"/>
    <w:rsid w:val="00E11F85"/>
    <w:rsid w:val="00E15E1F"/>
    <w:rsid w:val="00E26929"/>
    <w:rsid w:val="00E33AB5"/>
    <w:rsid w:val="00E74FF0"/>
    <w:rsid w:val="00E81C18"/>
    <w:rsid w:val="00E953A4"/>
    <w:rsid w:val="00EA0D17"/>
    <w:rsid w:val="00EA286C"/>
    <w:rsid w:val="00EA409A"/>
    <w:rsid w:val="00EA614F"/>
    <w:rsid w:val="00EB1A45"/>
    <w:rsid w:val="00EB2D32"/>
    <w:rsid w:val="00EB3953"/>
    <w:rsid w:val="00EC4DD4"/>
    <w:rsid w:val="00EC7AAA"/>
    <w:rsid w:val="00EF775D"/>
    <w:rsid w:val="00F05B00"/>
    <w:rsid w:val="00F169E5"/>
    <w:rsid w:val="00F40A32"/>
    <w:rsid w:val="00F4518F"/>
    <w:rsid w:val="00F46137"/>
    <w:rsid w:val="00F61F52"/>
    <w:rsid w:val="00F6635E"/>
    <w:rsid w:val="00F717B0"/>
    <w:rsid w:val="00F71817"/>
    <w:rsid w:val="00F7318D"/>
    <w:rsid w:val="00F93990"/>
    <w:rsid w:val="00FA1623"/>
    <w:rsid w:val="00FA1871"/>
    <w:rsid w:val="00FB0837"/>
    <w:rsid w:val="00FB2BD0"/>
    <w:rsid w:val="00FC08FA"/>
    <w:rsid w:val="00FD685D"/>
    <w:rsid w:val="00FE2635"/>
    <w:rsid w:val="00FF0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5:docId w15:val="{580F075E-2DC9-4308-AF89-D0E48465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26AA"/>
    <w:pPr>
      <w:spacing w:line="276" w:lineRule="auto"/>
      <w:outlineLvl w:val="0"/>
    </w:pPr>
    <w:rPr>
      <w:rFonts w:eastAsia="Times New Roman" w:cs="Times New Roman"/>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691"/>
    <w:rPr>
      <w:rFonts w:ascii="Tahoma" w:hAnsi="Tahoma" w:cs="Tahoma"/>
      <w:sz w:val="16"/>
      <w:szCs w:val="16"/>
    </w:rPr>
  </w:style>
  <w:style w:type="character" w:customStyle="1" w:styleId="BalloonTextChar">
    <w:name w:val="Balloon Text Char"/>
    <w:basedOn w:val="DefaultParagraphFont"/>
    <w:link w:val="BalloonText"/>
    <w:uiPriority w:val="99"/>
    <w:semiHidden/>
    <w:rsid w:val="00633691"/>
    <w:rPr>
      <w:rFonts w:ascii="Tahoma" w:hAnsi="Tahoma" w:cs="Tahoma"/>
      <w:sz w:val="16"/>
      <w:szCs w:val="16"/>
    </w:rPr>
  </w:style>
  <w:style w:type="character" w:styleId="Hyperlink">
    <w:name w:val="Hyperlink"/>
    <w:basedOn w:val="DefaultParagraphFont"/>
    <w:uiPriority w:val="99"/>
    <w:unhideWhenUsed/>
    <w:rsid w:val="0019087B"/>
    <w:rPr>
      <w:color w:val="0000FF" w:themeColor="hyperlink"/>
      <w:u w:val="single"/>
    </w:rPr>
  </w:style>
  <w:style w:type="character" w:customStyle="1" w:styleId="Heading1Char">
    <w:name w:val="Heading 1 Char"/>
    <w:basedOn w:val="DefaultParagraphFont"/>
    <w:link w:val="Heading1"/>
    <w:rsid w:val="006026AA"/>
    <w:rPr>
      <w:rFonts w:eastAsia="Times New Roman" w:cs="Times New Roman"/>
      <w:i/>
      <w:sz w:val="20"/>
      <w:szCs w:val="24"/>
    </w:rPr>
  </w:style>
  <w:style w:type="paragraph" w:customStyle="1" w:styleId="Name">
    <w:name w:val="Name"/>
    <w:basedOn w:val="Normal"/>
    <w:qFormat/>
    <w:rsid w:val="006026AA"/>
    <w:pPr>
      <w:spacing w:line="276" w:lineRule="auto"/>
    </w:pPr>
    <w:rPr>
      <w:rFonts w:eastAsia="Times New Roman" w:cs="Times New Roman"/>
      <w:b/>
      <w:bCs/>
      <w:szCs w:val="20"/>
    </w:rPr>
  </w:style>
  <w:style w:type="table" w:styleId="TableGrid">
    <w:name w:val="Table Grid"/>
    <w:basedOn w:val="TableNormal"/>
    <w:rsid w:val="006026A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026AA"/>
    <w:pPr>
      <w:spacing w:line="276" w:lineRule="auto"/>
      <w:ind w:left="720"/>
      <w:contextualSpacing/>
    </w:pPr>
    <w:rPr>
      <w:rFonts w:eastAsia="Times New Roman" w:cs="Times New Roman"/>
      <w:sz w:val="20"/>
      <w:szCs w:val="24"/>
    </w:rPr>
  </w:style>
  <w:style w:type="paragraph" w:styleId="Header">
    <w:name w:val="header"/>
    <w:basedOn w:val="Normal"/>
    <w:link w:val="HeaderChar"/>
    <w:uiPriority w:val="99"/>
    <w:unhideWhenUsed/>
    <w:rsid w:val="006026AA"/>
    <w:pPr>
      <w:tabs>
        <w:tab w:val="center" w:pos="4680"/>
        <w:tab w:val="right" w:pos="9360"/>
      </w:tabs>
    </w:pPr>
  </w:style>
  <w:style w:type="character" w:customStyle="1" w:styleId="HeaderChar">
    <w:name w:val="Header Char"/>
    <w:basedOn w:val="DefaultParagraphFont"/>
    <w:link w:val="Header"/>
    <w:uiPriority w:val="99"/>
    <w:rsid w:val="006026AA"/>
  </w:style>
  <w:style w:type="paragraph" w:styleId="Footer">
    <w:name w:val="footer"/>
    <w:basedOn w:val="Normal"/>
    <w:link w:val="FooterChar"/>
    <w:uiPriority w:val="99"/>
    <w:unhideWhenUsed/>
    <w:rsid w:val="006026AA"/>
    <w:pPr>
      <w:tabs>
        <w:tab w:val="center" w:pos="4680"/>
        <w:tab w:val="right" w:pos="9360"/>
      </w:tabs>
    </w:pPr>
  </w:style>
  <w:style w:type="character" w:customStyle="1" w:styleId="FooterChar">
    <w:name w:val="Footer Char"/>
    <w:basedOn w:val="DefaultParagraphFont"/>
    <w:link w:val="Footer"/>
    <w:uiPriority w:val="99"/>
    <w:rsid w:val="006026AA"/>
  </w:style>
  <w:style w:type="paragraph" w:customStyle="1" w:styleId="Default">
    <w:name w:val="Default"/>
    <w:rsid w:val="00622F3D"/>
    <w:pPr>
      <w:autoSpaceDE w:val="0"/>
      <w:autoSpaceDN w:val="0"/>
      <w:adjustRightInd w:val="0"/>
    </w:pPr>
    <w:rPr>
      <w:rFonts w:ascii="Gadugi" w:hAnsi="Gadugi" w:cs="Gadugi"/>
      <w:color w:val="000000"/>
      <w:sz w:val="24"/>
      <w:szCs w:val="24"/>
    </w:rPr>
  </w:style>
  <w:style w:type="character" w:styleId="FollowedHyperlink">
    <w:name w:val="FollowedHyperlink"/>
    <w:basedOn w:val="DefaultParagraphFont"/>
    <w:uiPriority w:val="99"/>
    <w:semiHidden/>
    <w:unhideWhenUsed/>
    <w:rsid w:val="00E81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7270">
      <w:bodyDiv w:val="1"/>
      <w:marLeft w:val="0"/>
      <w:marRight w:val="0"/>
      <w:marTop w:val="0"/>
      <w:marBottom w:val="0"/>
      <w:divBdr>
        <w:top w:val="none" w:sz="0" w:space="0" w:color="auto"/>
        <w:left w:val="none" w:sz="0" w:space="0" w:color="auto"/>
        <w:bottom w:val="none" w:sz="0" w:space="0" w:color="auto"/>
        <w:right w:val="none" w:sz="0" w:space="0" w:color="auto"/>
      </w:divBdr>
    </w:div>
    <w:div w:id="651101422">
      <w:bodyDiv w:val="1"/>
      <w:marLeft w:val="0"/>
      <w:marRight w:val="0"/>
      <w:marTop w:val="0"/>
      <w:marBottom w:val="0"/>
      <w:divBdr>
        <w:top w:val="none" w:sz="0" w:space="0" w:color="auto"/>
        <w:left w:val="none" w:sz="0" w:space="0" w:color="auto"/>
        <w:bottom w:val="none" w:sz="0" w:space="0" w:color="auto"/>
        <w:right w:val="none" w:sz="0" w:space="0" w:color="auto"/>
      </w:divBdr>
    </w:div>
    <w:div w:id="700135180">
      <w:bodyDiv w:val="1"/>
      <w:marLeft w:val="0"/>
      <w:marRight w:val="0"/>
      <w:marTop w:val="0"/>
      <w:marBottom w:val="0"/>
      <w:divBdr>
        <w:top w:val="none" w:sz="0" w:space="0" w:color="auto"/>
        <w:left w:val="none" w:sz="0" w:space="0" w:color="auto"/>
        <w:bottom w:val="none" w:sz="0" w:space="0" w:color="auto"/>
        <w:right w:val="none" w:sz="0" w:space="0" w:color="auto"/>
      </w:divBdr>
    </w:div>
    <w:div w:id="955140525">
      <w:bodyDiv w:val="1"/>
      <w:marLeft w:val="0"/>
      <w:marRight w:val="0"/>
      <w:marTop w:val="0"/>
      <w:marBottom w:val="0"/>
      <w:divBdr>
        <w:top w:val="none" w:sz="0" w:space="0" w:color="auto"/>
        <w:left w:val="none" w:sz="0" w:space="0" w:color="auto"/>
        <w:bottom w:val="none" w:sz="0" w:space="0" w:color="auto"/>
        <w:right w:val="none" w:sz="0" w:space="0" w:color="auto"/>
      </w:divBdr>
    </w:div>
    <w:div w:id="1653757238">
      <w:bodyDiv w:val="1"/>
      <w:marLeft w:val="0"/>
      <w:marRight w:val="0"/>
      <w:marTop w:val="0"/>
      <w:marBottom w:val="0"/>
      <w:divBdr>
        <w:top w:val="none" w:sz="0" w:space="0" w:color="auto"/>
        <w:left w:val="none" w:sz="0" w:space="0" w:color="auto"/>
        <w:bottom w:val="none" w:sz="0" w:space="0" w:color="auto"/>
        <w:right w:val="none" w:sz="0" w:space="0" w:color="auto"/>
      </w:divBdr>
    </w:div>
    <w:div w:id="19893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Laura Lundborg</cp:lastModifiedBy>
  <cp:revision>2</cp:revision>
  <cp:lastPrinted>2016-06-14T23:34:00Z</cp:lastPrinted>
  <dcterms:created xsi:type="dcterms:W3CDTF">2017-05-21T20:04:00Z</dcterms:created>
  <dcterms:modified xsi:type="dcterms:W3CDTF">2017-05-21T20:04:00Z</dcterms:modified>
</cp:coreProperties>
</file>